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1F5F" w14:textId="74A397C4" w:rsidR="00073250" w:rsidRPr="009C5CF2" w:rsidRDefault="00D55159" w:rsidP="00446D54">
      <w:pPr>
        <w:pStyle w:val="Heading1"/>
        <w:pBdr>
          <w:bottom w:val="single" w:sz="4" w:space="1" w:color="auto"/>
        </w:pBdr>
        <w:spacing w:before="480"/>
        <w:jc w:val="center"/>
        <w:rPr>
          <w:b/>
          <w:bCs/>
          <w:color w:val="00599B"/>
        </w:rPr>
      </w:pPr>
      <w:bookmarkStart w:id="0" w:name="_Hlk156981518"/>
      <w:r w:rsidRPr="009C5CF2">
        <w:rPr>
          <w:b/>
          <w:bCs/>
          <w:color w:val="00599B"/>
        </w:rPr>
        <w:t xml:space="preserve">Grant for </w:t>
      </w:r>
      <w:r w:rsidR="00A11205" w:rsidRPr="009C5CF2">
        <w:rPr>
          <w:b/>
          <w:bCs/>
          <w:color w:val="00599B"/>
        </w:rPr>
        <w:t>Local Government</w:t>
      </w:r>
      <w:r w:rsidR="00C0609A" w:rsidRPr="009C5CF2">
        <w:rPr>
          <w:b/>
          <w:bCs/>
          <w:color w:val="00599B"/>
        </w:rPr>
        <w:t>s</w:t>
      </w:r>
      <w:r w:rsidR="00A11205" w:rsidRPr="009C5CF2">
        <w:rPr>
          <w:b/>
          <w:bCs/>
          <w:color w:val="00599B"/>
        </w:rPr>
        <w:t xml:space="preserve"> </w:t>
      </w:r>
      <w:r w:rsidRPr="009C5CF2">
        <w:rPr>
          <w:b/>
          <w:bCs/>
          <w:color w:val="00599B"/>
        </w:rPr>
        <w:t>to Advance</w:t>
      </w:r>
      <w:r w:rsidR="008012F9" w:rsidRPr="009C5CF2">
        <w:rPr>
          <w:b/>
          <w:bCs/>
          <w:color w:val="00599B"/>
        </w:rPr>
        <w:t xml:space="preserve"> </w:t>
      </w:r>
      <w:r w:rsidR="00787E29" w:rsidRPr="009C5CF2">
        <w:rPr>
          <w:b/>
          <w:bCs/>
          <w:color w:val="00599B"/>
        </w:rPr>
        <w:t xml:space="preserve">Biodiversity </w:t>
      </w:r>
      <w:r w:rsidR="00A11205" w:rsidRPr="009C5CF2">
        <w:rPr>
          <w:b/>
          <w:bCs/>
          <w:color w:val="00599B"/>
        </w:rPr>
        <w:t xml:space="preserve">Conservation </w:t>
      </w:r>
      <w:r w:rsidR="008012F9" w:rsidRPr="009C5CF2">
        <w:rPr>
          <w:b/>
          <w:bCs/>
          <w:color w:val="00599B"/>
        </w:rPr>
        <w:t xml:space="preserve">on </w:t>
      </w:r>
      <w:r w:rsidR="00787E29" w:rsidRPr="009C5CF2">
        <w:rPr>
          <w:b/>
          <w:bCs/>
          <w:color w:val="00599B"/>
        </w:rPr>
        <w:t>P</w:t>
      </w:r>
      <w:r w:rsidR="008012F9" w:rsidRPr="009C5CF2">
        <w:rPr>
          <w:b/>
          <w:bCs/>
          <w:color w:val="00599B"/>
        </w:rPr>
        <w:t xml:space="preserve">rivate </w:t>
      </w:r>
      <w:r w:rsidR="00787E29" w:rsidRPr="009C5CF2">
        <w:rPr>
          <w:b/>
          <w:bCs/>
          <w:color w:val="00599B"/>
        </w:rPr>
        <w:t>L</w:t>
      </w:r>
      <w:r w:rsidR="008012F9" w:rsidRPr="009C5CF2">
        <w:rPr>
          <w:b/>
          <w:bCs/>
          <w:color w:val="00599B"/>
        </w:rPr>
        <w:t xml:space="preserve">ands </w:t>
      </w:r>
      <w:r w:rsidR="009232D7" w:rsidRPr="009C5CF2">
        <w:rPr>
          <w:b/>
          <w:bCs/>
          <w:color w:val="00599B"/>
        </w:rPr>
        <w:t xml:space="preserve">– REQUEST </w:t>
      </w:r>
      <w:r w:rsidR="00C0609A" w:rsidRPr="009C5CF2">
        <w:rPr>
          <w:b/>
          <w:bCs/>
          <w:color w:val="00599B"/>
        </w:rPr>
        <w:t>FOR</w:t>
      </w:r>
      <w:r w:rsidR="009232D7" w:rsidRPr="009C5CF2">
        <w:rPr>
          <w:b/>
          <w:bCs/>
          <w:color w:val="00599B"/>
        </w:rPr>
        <w:t xml:space="preserve"> EXPRESSIONS OF INTEREST</w:t>
      </w:r>
    </w:p>
    <w:bookmarkEnd w:id="0"/>
    <w:p w14:paraId="53ADD6BF" w14:textId="4955AFB3" w:rsidR="00946DC7" w:rsidRDefault="008E25BE" w:rsidP="00D43BAB">
      <w:pPr>
        <w:pStyle w:val="Heading2"/>
        <w:spacing w:before="240"/>
        <w:jc w:val="center"/>
        <w:rPr>
          <w:rFonts w:asciiTheme="minorHAnsi" w:hAnsiTheme="minorHAnsi" w:cstheme="minorHAnsi"/>
          <w:i/>
          <w:iCs/>
          <w:color w:val="auto"/>
          <w:sz w:val="22"/>
          <w:szCs w:val="22"/>
        </w:rPr>
      </w:pPr>
      <w:r w:rsidRPr="0061763B">
        <w:rPr>
          <w:rFonts w:asciiTheme="minorHAnsi" w:hAnsiTheme="minorHAnsi" w:cstheme="minorHAnsi"/>
          <w:i/>
          <w:iCs/>
          <w:color w:val="auto"/>
          <w:sz w:val="22"/>
          <w:szCs w:val="22"/>
        </w:rPr>
        <w:t>Interested parties, please complete this form to the best of your ability</w:t>
      </w:r>
      <w:r w:rsidR="002E3FEE">
        <w:rPr>
          <w:rFonts w:asciiTheme="minorHAnsi" w:hAnsiTheme="minorHAnsi" w:cstheme="minorHAnsi"/>
          <w:i/>
          <w:iCs/>
          <w:color w:val="auto"/>
          <w:sz w:val="22"/>
          <w:szCs w:val="22"/>
        </w:rPr>
        <w:t xml:space="preserve"> and send</w:t>
      </w:r>
      <w:r w:rsidR="002473A5">
        <w:rPr>
          <w:rFonts w:asciiTheme="minorHAnsi" w:hAnsiTheme="minorHAnsi" w:cstheme="minorHAnsi"/>
          <w:i/>
          <w:iCs/>
          <w:color w:val="auto"/>
          <w:sz w:val="22"/>
          <w:szCs w:val="22"/>
        </w:rPr>
        <w:t xml:space="preserve"> </w:t>
      </w:r>
      <w:r w:rsidR="002473A5" w:rsidRPr="002473A5">
        <w:rPr>
          <w:rFonts w:asciiTheme="minorHAnsi" w:hAnsiTheme="minorHAnsi" w:cstheme="minorHAnsi"/>
          <w:i/>
          <w:iCs/>
          <w:color w:val="auto"/>
          <w:sz w:val="22"/>
          <w:szCs w:val="22"/>
        </w:rPr>
        <w:t xml:space="preserve">to </w:t>
      </w:r>
      <w:hyperlink r:id="rId11" w:history="1">
        <w:r w:rsidR="00773167" w:rsidRPr="00F71FBE">
          <w:rPr>
            <w:rStyle w:val="Hyperlink"/>
            <w:rFonts w:asciiTheme="minorHAnsi" w:eastAsia="Times New Roman" w:hAnsiTheme="minorHAnsi" w:cstheme="minorHAnsi"/>
            <w:b/>
            <w:bCs/>
            <w:i/>
            <w:iCs/>
            <w:sz w:val="24"/>
            <w:szCs w:val="24"/>
            <w:lang w:val="en-US"/>
          </w:rPr>
          <w:t>CFIPLG@fraserbasin.ca</w:t>
        </w:r>
      </w:hyperlink>
      <w:r w:rsidR="00773167">
        <w:rPr>
          <w:rFonts w:asciiTheme="minorHAnsi" w:eastAsia="Times New Roman" w:hAnsiTheme="minorHAnsi" w:cstheme="minorHAnsi"/>
          <w:b/>
          <w:bCs/>
          <w:i/>
          <w:iCs/>
          <w:sz w:val="24"/>
          <w:szCs w:val="24"/>
          <w:lang w:val="en-US"/>
        </w:rPr>
        <w:t xml:space="preserve"> </w:t>
      </w:r>
      <w:r w:rsidR="00670623" w:rsidRPr="002473A5">
        <w:rPr>
          <w:rFonts w:asciiTheme="minorHAnsi" w:hAnsiTheme="minorHAnsi" w:cstheme="minorHAnsi"/>
          <w:i/>
          <w:iCs/>
          <w:color w:val="auto"/>
          <w:sz w:val="22"/>
          <w:szCs w:val="22"/>
        </w:rPr>
        <w:t xml:space="preserve"> </w:t>
      </w:r>
    </w:p>
    <w:p w14:paraId="11BF882C" w14:textId="4BCEF263" w:rsidR="00946DC7" w:rsidRDefault="00946DC7" w:rsidP="0061763B">
      <w:pPr>
        <w:pStyle w:val="Heading2"/>
        <w:jc w:val="center"/>
        <w:rPr>
          <w:rFonts w:asciiTheme="minorHAnsi" w:hAnsiTheme="minorHAnsi" w:cstheme="minorHAnsi"/>
          <w:i/>
          <w:iCs/>
          <w:color w:val="auto"/>
          <w:sz w:val="22"/>
          <w:szCs w:val="22"/>
        </w:rPr>
      </w:pPr>
      <w:r>
        <w:rPr>
          <w:rFonts w:asciiTheme="minorHAnsi" w:hAnsiTheme="minorHAnsi" w:cstheme="minorHAnsi"/>
          <w:b/>
          <w:bCs/>
          <w:i/>
          <w:iCs/>
          <w:color w:val="auto"/>
          <w:sz w:val="22"/>
          <w:szCs w:val="22"/>
        </w:rPr>
        <w:t>D</w:t>
      </w:r>
      <w:r w:rsidR="008E25BE" w:rsidRPr="00DA0B01">
        <w:rPr>
          <w:rFonts w:asciiTheme="minorHAnsi" w:hAnsiTheme="minorHAnsi" w:cstheme="minorHAnsi"/>
          <w:b/>
          <w:bCs/>
          <w:i/>
          <w:iCs/>
          <w:color w:val="auto"/>
          <w:sz w:val="22"/>
          <w:szCs w:val="22"/>
        </w:rPr>
        <w:t>eadline</w:t>
      </w:r>
      <w:r w:rsidR="008F2861">
        <w:rPr>
          <w:rFonts w:asciiTheme="minorHAnsi" w:hAnsiTheme="minorHAnsi" w:cstheme="minorHAnsi"/>
          <w:b/>
          <w:bCs/>
          <w:i/>
          <w:iCs/>
          <w:color w:val="auto"/>
          <w:sz w:val="22"/>
          <w:szCs w:val="22"/>
        </w:rPr>
        <w:t xml:space="preserve">: </w:t>
      </w:r>
      <w:r w:rsidR="00A0703C">
        <w:rPr>
          <w:rFonts w:asciiTheme="minorHAnsi" w:hAnsiTheme="minorHAnsi" w:cstheme="minorHAnsi"/>
          <w:b/>
          <w:bCs/>
          <w:i/>
          <w:iCs/>
          <w:color w:val="auto"/>
          <w:sz w:val="22"/>
          <w:szCs w:val="22"/>
        </w:rPr>
        <w:t>April</w:t>
      </w:r>
      <w:r w:rsidR="008F2861">
        <w:rPr>
          <w:rFonts w:asciiTheme="minorHAnsi" w:hAnsiTheme="minorHAnsi" w:cstheme="minorHAnsi"/>
          <w:b/>
          <w:bCs/>
          <w:i/>
          <w:iCs/>
          <w:color w:val="auto"/>
          <w:sz w:val="22"/>
          <w:szCs w:val="22"/>
        </w:rPr>
        <w:t xml:space="preserve"> 30</w:t>
      </w:r>
      <w:r w:rsidR="002473A5">
        <w:rPr>
          <w:rFonts w:asciiTheme="minorHAnsi" w:hAnsiTheme="minorHAnsi" w:cstheme="minorHAnsi"/>
          <w:b/>
          <w:bCs/>
          <w:i/>
          <w:iCs/>
          <w:color w:val="auto"/>
          <w:sz w:val="22"/>
          <w:szCs w:val="22"/>
        </w:rPr>
        <w:t>,</w:t>
      </w:r>
      <w:r w:rsidR="008E25BE" w:rsidRPr="00DA0B01">
        <w:rPr>
          <w:rFonts w:asciiTheme="minorHAnsi" w:hAnsiTheme="minorHAnsi" w:cstheme="minorHAnsi"/>
          <w:b/>
          <w:bCs/>
          <w:i/>
          <w:iCs/>
          <w:color w:val="auto"/>
          <w:sz w:val="22"/>
          <w:szCs w:val="22"/>
        </w:rPr>
        <w:t xml:space="preserve"> 2024</w:t>
      </w:r>
      <w:r w:rsidR="00670623" w:rsidRPr="0061763B">
        <w:rPr>
          <w:rFonts w:asciiTheme="minorHAnsi" w:hAnsiTheme="minorHAnsi" w:cstheme="minorHAnsi"/>
          <w:i/>
          <w:iCs/>
          <w:color w:val="auto"/>
          <w:sz w:val="22"/>
          <w:szCs w:val="22"/>
        </w:rPr>
        <w:t xml:space="preserve">. </w:t>
      </w:r>
      <w:r>
        <w:rPr>
          <w:rFonts w:asciiTheme="minorHAnsi" w:hAnsiTheme="minorHAnsi" w:cstheme="minorHAnsi"/>
          <w:i/>
          <w:iCs/>
          <w:color w:val="auto"/>
          <w:sz w:val="22"/>
          <w:szCs w:val="22"/>
        </w:rPr>
        <w:t xml:space="preserve">Projects will be approved by </w:t>
      </w:r>
      <w:r w:rsidRPr="008F2861">
        <w:rPr>
          <w:rFonts w:asciiTheme="minorHAnsi" w:hAnsiTheme="minorHAnsi" w:cstheme="minorHAnsi"/>
          <w:b/>
          <w:bCs/>
          <w:i/>
          <w:iCs/>
          <w:color w:val="auto"/>
          <w:sz w:val="22"/>
          <w:szCs w:val="22"/>
        </w:rPr>
        <w:t>May</w:t>
      </w:r>
      <w:r w:rsidR="008F2861" w:rsidRPr="008F2861">
        <w:rPr>
          <w:rFonts w:asciiTheme="minorHAnsi" w:hAnsiTheme="minorHAnsi" w:cstheme="minorHAnsi"/>
          <w:b/>
          <w:bCs/>
          <w:i/>
          <w:iCs/>
          <w:color w:val="auto"/>
          <w:sz w:val="22"/>
          <w:szCs w:val="22"/>
        </w:rPr>
        <w:t xml:space="preserve"> 15,</w:t>
      </w:r>
      <w:r w:rsidRPr="008F2861">
        <w:rPr>
          <w:rFonts w:asciiTheme="minorHAnsi" w:hAnsiTheme="minorHAnsi" w:cstheme="minorHAnsi"/>
          <w:b/>
          <w:bCs/>
          <w:i/>
          <w:iCs/>
          <w:color w:val="auto"/>
          <w:sz w:val="22"/>
          <w:szCs w:val="22"/>
        </w:rPr>
        <w:t xml:space="preserve"> 2024</w:t>
      </w:r>
      <w:r>
        <w:rPr>
          <w:rFonts w:asciiTheme="minorHAnsi" w:hAnsiTheme="minorHAnsi" w:cstheme="minorHAnsi"/>
          <w:i/>
          <w:iCs/>
          <w:color w:val="auto"/>
          <w:sz w:val="22"/>
          <w:szCs w:val="22"/>
        </w:rPr>
        <w:t xml:space="preserve">. </w:t>
      </w:r>
    </w:p>
    <w:p w14:paraId="7397BE27" w14:textId="707D4B52" w:rsidR="001056D5" w:rsidRPr="0061763B" w:rsidRDefault="00670623" w:rsidP="0061763B">
      <w:pPr>
        <w:pStyle w:val="Heading2"/>
        <w:jc w:val="center"/>
        <w:rPr>
          <w:rFonts w:asciiTheme="minorHAnsi" w:hAnsiTheme="minorHAnsi" w:cstheme="minorHAnsi"/>
          <w:i/>
          <w:iCs/>
          <w:color w:val="auto"/>
          <w:sz w:val="22"/>
          <w:szCs w:val="22"/>
        </w:rPr>
      </w:pPr>
      <w:r w:rsidRPr="0061763B">
        <w:rPr>
          <w:rFonts w:asciiTheme="minorHAnsi" w:hAnsiTheme="minorHAnsi" w:cstheme="minorHAnsi"/>
          <w:i/>
          <w:iCs/>
          <w:color w:val="auto"/>
          <w:sz w:val="22"/>
          <w:szCs w:val="22"/>
        </w:rPr>
        <w:t>Further details can be discussed</w:t>
      </w:r>
      <w:r w:rsidR="0061763B" w:rsidRPr="0061763B">
        <w:rPr>
          <w:rFonts w:asciiTheme="minorHAnsi" w:hAnsiTheme="minorHAnsi" w:cstheme="minorHAnsi"/>
          <w:i/>
          <w:iCs/>
          <w:color w:val="auto"/>
          <w:sz w:val="22"/>
          <w:szCs w:val="22"/>
        </w:rPr>
        <w:t xml:space="preserve"> during work planning.</w:t>
      </w:r>
    </w:p>
    <w:p w14:paraId="5743C399" w14:textId="64E2385C" w:rsidR="00A11205" w:rsidRPr="00605D67" w:rsidRDefault="009232D7" w:rsidP="009C5CF2">
      <w:pPr>
        <w:pStyle w:val="Heading2"/>
        <w:spacing w:after="120"/>
        <w:rPr>
          <w:b/>
          <w:bCs/>
          <w:sz w:val="28"/>
          <w:szCs w:val="28"/>
        </w:rPr>
      </w:pPr>
      <w:r w:rsidRPr="00605D67">
        <w:rPr>
          <w:b/>
          <w:bCs/>
          <w:sz w:val="28"/>
          <w:szCs w:val="28"/>
        </w:rPr>
        <w:t>Background</w:t>
      </w:r>
    </w:p>
    <w:p w14:paraId="0A305625" w14:textId="661CEB20" w:rsidR="00986921" w:rsidRDefault="00BF01C9" w:rsidP="0AADBF99">
      <w:pPr>
        <w:pStyle w:val="paragraph"/>
        <w:spacing w:before="0" w:beforeAutospacing="0" w:after="0" w:afterAutospacing="0"/>
        <w:textAlignment w:val="baseline"/>
        <w:rPr>
          <w:rStyle w:val="normaltextrun"/>
          <w:rFonts w:asciiTheme="minorHAnsi" w:eastAsiaTheme="majorEastAsia" w:hAnsiTheme="minorHAnsi" w:cstheme="minorBidi"/>
          <w:sz w:val="22"/>
          <w:szCs w:val="22"/>
          <w:lang w:val="en-US"/>
        </w:rPr>
      </w:pPr>
      <w:r w:rsidRPr="0AADBF99">
        <w:rPr>
          <w:rFonts w:asciiTheme="minorHAnsi" w:hAnsiTheme="minorHAnsi" w:cstheme="minorBidi"/>
          <w:sz w:val="22"/>
          <w:szCs w:val="22"/>
        </w:rPr>
        <w:t>It is widely acknowledged within B</w:t>
      </w:r>
      <w:r w:rsidR="00156F9C">
        <w:rPr>
          <w:rFonts w:asciiTheme="minorHAnsi" w:hAnsiTheme="minorHAnsi" w:cstheme="minorBidi"/>
          <w:sz w:val="22"/>
          <w:szCs w:val="22"/>
        </w:rPr>
        <w:t>.</w:t>
      </w:r>
      <w:r w:rsidRPr="0AADBF99">
        <w:rPr>
          <w:rFonts w:asciiTheme="minorHAnsi" w:hAnsiTheme="minorHAnsi" w:cstheme="minorBidi"/>
          <w:sz w:val="22"/>
          <w:szCs w:val="22"/>
        </w:rPr>
        <w:t>C</w:t>
      </w:r>
      <w:r w:rsidR="00156F9C">
        <w:rPr>
          <w:rFonts w:asciiTheme="minorHAnsi" w:hAnsiTheme="minorHAnsi" w:cstheme="minorBidi"/>
          <w:sz w:val="22"/>
          <w:szCs w:val="22"/>
        </w:rPr>
        <w:t>.</w:t>
      </w:r>
      <w:r w:rsidRPr="0AADBF99">
        <w:rPr>
          <w:rFonts w:asciiTheme="minorHAnsi" w:hAnsiTheme="minorHAnsi" w:cstheme="minorBidi"/>
          <w:sz w:val="22"/>
          <w:szCs w:val="22"/>
        </w:rPr>
        <w:t xml:space="preserve"> that there are challenges to</w:t>
      </w:r>
      <w:r w:rsidR="0085120F">
        <w:rPr>
          <w:rFonts w:asciiTheme="minorHAnsi" w:hAnsiTheme="minorHAnsi" w:cstheme="minorBidi"/>
          <w:sz w:val="22"/>
          <w:szCs w:val="22"/>
        </w:rPr>
        <w:t xml:space="preserve"> biodiversity </w:t>
      </w:r>
      <w:r w:rsidRPr="0AADBF99">
        <w:rPr>
          <w:rFonts w:asciiTheme="minorHAnsi" w:hAnsiTheme="minorHAnsi" w:cstheme="minorBidi"/>
          <w:sz w:val="22"/>
          <w:szCs w:val="22"/>
        </w:rPr>
        <w:t>conservation</w:t>
      </w:r>
      <w:r w:rsidRPr="0AADBF99">
        <w:rPr>
          <w:rStyle w:val="normaltextrun"/>
          <w:rFonts w:asciiTheme="minorHAnsi" w:eastAsiaTheme="majorEastAsia" w:hAnsiTheme="minorHAnsi" w:cstheme="minorBidi"/>
          <w:sz w:val="22"/>
          <w:szCs w:val="22"/>
          <w:lang w:val="en-US"/>
        </w:rPr>
        <w:t xml:space="preserve"> since a large proportion of biodiversity, including species and ecosystems at risk, occur</w:t>
      </w:r>
      <w:r w:rsidR="00256DD7" w:rsidRPr="0AADBF99">
        <w:rPr>
          <w:rStyle w:val="normaltextrun"/>
          <w:rFonts w:asciiTheme="minorHAnsi" w:hAnsiTheme="minorHAnsi" w:cstheme="minorBidi"/>
          <w:sz w:val="22"/>
          <w:szCs w:val="22"/>
          <w:lang w:val="en-US"/>
        </w:rPr>
        <w:t xml:space="preserve"> with</w:t>
      </w:r>
      <w:r w:rsidRPr="0AADBF99">
        <w:rPr>
          <w:rStyle w:val="normaltextrun"/>
          <w:rFonts w:asciiTheme="minorHAnsi" w:eastAsiaTheme="majorEastAsia" w:hAnsiTheme="minorHAnsi" w:cstheme="minorBidi"/>
          <w:sz w:val="22"/>
          <w:szCs w:val="22"/>
          <w:lang w:val="en-US"/>
        </w:rPr>
        <w:t xml:space="preserve">in valley bottoms and coastal areas that </w:t>
      </w:r>
      <w:r w:rsidR="00C0609A">
        <w:rPr>
          <w:rStyle w:val="normaltextrun"/>
          <w:rFonts w:asciiTheme="minorHAnsi" w:eastAsiaTheme="majorEastAsia" w:hAnsiTheme="minorHAnsi" w:cstheme="minorBidi"/>
          <w:sz w:val="22"/>
          <w:szCs w:val="22"/>
          <w:lang w:val="en-US"/>
        </w:rPr>
        <w:t>are comprised mostly of private land parcels</w:t>
      </w:r>
      <w:r w:rsidRPr="0AADBF99">
        <w:rPr>
          <w:rStyle w:val="normaltextrun"/>
          <w:rFonts w:asciiTheme="minorHAnsi" w:eastAsiaTheme="majorEastAsia" w:hAnsiTheme="minorHAnsi" w:cstheme="minorBidi"/>
          <w:sz w:val="22"/>
          <w:szCs w:val="22"/>
          <w:lang w:val="en-US"/>
        </w:rPr>
        <w:t xml:space="preserve">. </w:t>
      </w:r>
      <w:r w:rsidR="0085120F">
        <w:rPr>
          <w:rStyle w:val="normaltextrun"/>
          <w:rFonts w:asciiTheme="minorHAnsi" w:eastAsiaTheme="majorEastAsia" w:hAnsiTheme="minorHAnsi" w:cstheme="minorBidi"/>
          <w:sz w:val="22"/>
          <w:szCs w:val="22"/>
          <w:lang w:val="en-US"/>
        </w:rPr>
        <w:t xml:space="preserve">Incentive tools for private landowners </w:t>
      </w:r>
      <w:r w:rsidR="00C0609A">
        <w:rPr>
          <w:rStyle w:val="normaltextrun"/>
          <w:rFonts w:asciiTheme="minorHAnsi" w:eastAsiaTheme="majorEastAsia" w:hAnsiTheme="minorHAnsi" w:cstheme="minorBidi"/>
          <w:sz w:val="22"/>
          <w:szCs w:val="22"/>
          <w:lang w:val="en-US"/>
        </w:rPr>
        <w:t xml:space="preserve">to undertake conservation actions </w:t>
      </w:r>
      <w:r w:rsidR="0085120F">
        <w:rPr>
          <w:rStyle w:val="normaltextrun"/>
          <w:rFonts w:asciiTheme="minorHAnsi" w:eastAsiaTheme="majorEastAsia" w:hAnsiTheme="minorHAnsi" w:cstheme="minorBidi"/>
          <w:sz w:val="22"/>
          <w:szCs w:val="22"/>
          <w:lang w:val="en-US"/>
        </w:rPr>
        <w:t xml:space="preserve">are not available in all parts of the province and, where they are available, </w:t>
      </w:r>
      <w:r w:rsidR="00C0609A">
        <w:rPr>
          <w:rStyle w:val="normaltextrun"/>
          <w:rFonts w:asciiTheme="minorHAnsi" w:eastAsiaTheme="majorEastAsia" w:hAnsiTheme="minorHAnsi" w:cstheme="minorBidi"/>
          <w:sz w:val="22"/>
          <w:szCs w:val="22"/>
          <w:lang w:val="en-US"/>
        </w:rPr>
        <w:t>there are challenges to their access and implementation</w:t>
      </w:r>
      <w:proofErr w:type="gramStart"/>
      <w:r w:rsidR="0085120F">
        <w:rPr>
          <w:rStyle w:val="normaltextrun"/>
          <w:rFonts w:asciiTheme="minorHAnsi" w:eastAsiaTheme="majorEastAsia" w:hAnsiTheme="minorHAnsi" w:cstheme="minorBidi"/>
          <w:sz w:val="22"/>
          <w:szCs w:val="22"/>
          <w:lang w:val="en-US"/>
        </w:rPr>
        <w:t xml:space="preserve">.  </w:t>
      </w:r>
      <w:proofErr w:type="gramEnd"/>
    </w:p>
    <w:p w14:paraId="23BFD3FD" w14:textId="77777777" w:rsidR="00986921" w:rsidRDefault="00986921" w:rsidP="0AADBF99">
      <w:pPr>
        <w:pStyle w:val="paragraph"/>
        <w:spacing w:before="0" w:beforeAutospacing="0" w:after="0" w:afterAutospacing="0"/>
        <w:textAlignment w:val="baseline"/>
        <w:rPr>
          <w:rStyle w:val="normaltextrun"/>
          <w:rFonts w:asciiTheme="minorHAnsi" w:eastAsiaTheme="majorEastAsia" w:hAnsiTheme="minorHAnsi" w:cstheme="minorBidi"/>
          <w:sz w:val="22"/>
          <w:szCs w:val="22"/>
          <w:lang w:val="en-US"/>
        </w:rPr>
      </w:pPr>
    </w:p>
    <w:p w14:paraId="5119370E" w14:textId="43679DBB" w:rsidR="00EB3809" w:rsidRDefault="00BF01C9" w:rsidP="001426CE">
      <w:r w:rsidRPr="0AADBF99">
        <w:t xml:space="preserve">To </w:t>
      </w:r>
      <w:r w:rsidR="00E576D9">
        <w:t xml:space="preserve">begin to </w:t>
      </w:r>
      <w:r w:rsidRPr="0AADBF99">
        <w:t>address th</w:t>
      </w:r>
      <w:r w:rsidR="006A6282" w:rsidRPr="0AADBF99">
        <w:t>ese</w:t>
      </w:r>
      <w:r w:rsidRPr="0AADBF99">
        <w:t xml:space="preserve"> </w:t>
      </w:r>
      <w:r w:rsidR="00E576D9">
        <w:t>challenges</w:t>
      </w:r>
      <w:r w:rsidRPr="0AADBF99">
        <w:t xml:space="preserve">, </w:t>
      </w:r>
      <w:r w:rsidR="00223536" w:rsidRPr="0AADBF99">
        <w:t>Fraser Basin Council</w:t>
      </w:r>
      <w:r w:rsidR="001B63BE">
        <w:t>, in partnership with the Provinc</w:t>
      </w:r>
      <w:r w:rsidR="001636C4">
        <w:t>e of B.C.</w:t>
      </w:r>
      <w:r w:rsidR="001B63BE">
        <w:t>, is</w:t>
      </w:r>
      <w:r w:rsidR="00223536" w:rsidRPr="0AADBF99">
        <w:t xml:space="preserve"> offer</w:t>
      </w:r>
      <w:r w:rsidR="001B63BE">
        <w:t>ing</w:t>
      </w:r>
      <w:r w:rsidR="00223536" w:rsidRPr="0AADBF99">
        <w:t xml:space="preserve"> a </w:t>
      </w:r>
      <w:r w:rsidR="00223536" w:rsidRPr="00986921">
        <w:rPr>
          <w:b/>
          <w:bCs/>
        </w:rPr>
        <w:t xml:space="preserve">one-time grant for local governments in 2024 </w:t>
      </w:r>
      <w:r w:rsidR="00223536" w:rsidRPr="0AADBF99">
        <w:t xml:space="preserve">to explore opportunities for </w:t>
      </w:r>
      <w:r w:rsidR="00DA0B01" w:rsidRPr="0AADBF99">
        <w:t>f</w:t>
      </w:r>
      <w:r w:rsidR="00DA0B01">
        <w:t>unding</w:t>
      </w:r>
      <w:r w:rsidR="00DA0B01" w:rsidRPr="0AADBF99">
        <w:t xml:space="preserve"> </w:t>
      </w:r>
      <w:r w:rsidR="00223536" w:rsidRPr="0AADBF99">
        <w:t>conservation</w:t>
      </w:r>
      <w:r w:rsidR="00DA0B01">
        <w:t xml:space="preserve"> tools and incentives</w:t>
      </w:r>
      <w:r w:rsidR="00223536" w:rsidRPr="0AADBF99">
        <w:t xml:space="preserve"> on private land</w:t>
      </w:r>
      <w:r w:rsidR="001426CE">
        <w:t xml:space="preserve"> </w:t>
      </w:r>
      <w:r w:rsidR="001426CE" w:rsidRPr="001426CE">
        <w:rPr>
          <w:b/>
          <w:bCs/>
        </w:rPr>
        <w:t>to enable and expand the</w:t>
      </w:r>
      <w:r w:rsidR="00C0609A">
        <w:rPr>
          <w:b/>
          <w:bCs/>
        </w:rPr>
        <w:t xml:space="preserve"> role of local governments</w:t>
      </w:r>
      <w:r w:rsidR="001426CE" w:rsidRPr="001426CE">
        <w:rPr>
          <w:b/>
          <w:bCs/>
        </w:rPr>
        <w:t xml:space="preserve"> in conservation</w:t>
      </w:r>
      <w:r w:rsidR="00223536" w:rsidRPr="0AADBF99">
        <w:t xml:space="preserve">. </w:t>
      </w:r>
    </w:p>
    <w:p w14:paraId="2A12E1B9" w14:textId="042CD590" w:rsidR="00BB35F3" w:rsidRPr="00605D67" w:rsidRDefault="00BB35F3" w:rsidP="00884178">
      <w:pPr>
        <w:pStyle w:val="Heading2"/>
        <w:spacing w:after="120"/>
        <w:rPr>
          <w:b/>
          <w:bCs/>
          <w:sz w:val="28"/>
          <w:szCs w:val="28"/>
        </w:rPr>
      </w:pPr>
      <w:r w:rsidRPr="00605D67">
        <w:rPr>
          <w:b/>
          <w:bCs/>
          <w:sz w:val="28"/>
          <w:szCs w:val="28"/>
        </w:rPr>
        <w:t>Focus</w:t>
      </w:r>
    </w:p>
    <w:p w14:paraId="4BA841A7" w14:textId="0BF25AE4" w:rsidR="00DA0B01" w:rsidRPr="001F5ACF" w:rsidRDefault="00DA0B01" w:rsidP="001426CE">
      <w:pPr>
        <w:rPr>
          <w:rFonts w:eastAsia="Times New Roman"/>
          <w:lang w:val="en-US"/>
        </w:rPr>
      </w:pPr>
      <w:r w:rsidRPr="00DA0B01">
        <w:rPr>
          <w:rFonts w:eastAsia="Times New Roman"/>
          <w:lang w:val="en-US"/>
        </w:rPr>
        <w:t xml:space="preserve">Local governments can utilize this grant to explore how to develop a </w:t>
      </w:r>
      <w:r w:rsidRPr="00DA0B01">
        <w:rPr>
          <w:rFonts w:eastAsia="Times New Roman"/>
          <w:b/>
          <w:bCs/>
          <w:lang w:val="en-US"/>
        </w:rPr>
        <w:t>private landowner incentive model</w:t>
      </w:r>
      <w:r w:rsidRPr="00DA0B01">
        <w:rPr>
          <w:rFonts w:eastAsia="Times New Roman"/>
          <w:lang w:val="en-US"/>
        </w:rPr>
        <w:t xml:space="preserve"> to achieve biodiversity conservation and climate action goals through carbon storage or sequestration. The grant could also </w:t>
      </w:r>
      <w:proofErr w:type="gramStart"/>
      <w:r w:rsidRPr="00DA0B01">
        <w:rPr>
          <w:rFonts w:eastAsia="Times New Roman"/>
          <w:lang w:val="en-US"/>
        </w:rPr>
        <w:t>be used</w:t>
      </w:r>
      <w:proofErr w:type="gramEnd"/>
      <w:r w:rsidRPr="00DA0B01">
        <w:rPr>
          <w:rFonts w:eastAsia="Times New Roman"/>
          <w:lang w:val="en-US"/>
        </w:rPr>
        <w:t xml:space="preserve"> as seed funding to investigate how to support private land conservation through developing agreements directly with private landowners.</w:t>
      </w:r>
    </w:p>
    <w:p w14:paraId="17CD6296" w14:textId="4A870D66" w:rsidR="00EB3809" w:rsidRPr="001F5ACF" w:rsidRDefault="009A46C0" w:rsidP="00850E0C">
      <w:pPr>
        <w:rPr>
          <w:rFonts w:eastAsia="Times New Roman"/>
          <w:lang w:val="en-US"/>
        </w:rPr>
      </w:pPr>
      <w:r w:rsidRPr="001F5ACF">
        <w:rPr>
          <w:rFonts w:cstheme="minorHAnsi"/>
        </w:rPr>
        <w:t xml:space="preserve">The amount available for a local government is expected to be </w:t>
      </w:r>
      <w:r w:rsidR="00986921" w:rsidRPr="00DA0B01">
        <w:rPr>
          <w:rFonts w:cstheme="minorHAnsi"/>
          <w:b/>
          <w:bCs/>
        </w:rPr>
        <w:t>$15,000</w:t>
      </w:r>
      <w:r w:rsidRPr="00DA0B01">
        <w:rPr>
          <w:rFonts w:cstheme="minorHAnsi"/>
          <w:b/>
          <w:bCs/>
        </w:rPr>
        <w:t xml:space="preserve"> to </w:t>
      </w:r>
      <w:r w:rsidR="00986921" w:rsidRPr="00DA0B01">
        <w:rPr>
          <w:rFonts w:cstheme="minorHAnsi"/>
          <w:b/>
          <w:bCs/>
        </w:rPr>
        <w:t>$</w:t>
      </w:r>
      <w:r w:rsidR="00A335E2" w:rsidRPr="00DA0B01">
        <w:rPr>
          <w:rFonts w:cstheme="minorHAnsi"/>
          <w:b/>
          <w:bCs/>
        </w:rPr>
        <w:t>9</w:t>
      </w:r>
      <w:r w:rsidR="00986921" w:rsidRPr="00DA0B01">
        <w:rPr>
          <w:rFonts w:cstheme="minorHAnsi"/>
          <w:b/>
          <w:bCs/>
        </w:rPr>
        <w:t>0,000</w:t>
      </w:r>
      <w:r w:rsidRPr="001F5ACF">
        <w:rPr>
          <w:rFonts w:cstheme="minorHAnsi"/>
        </w:rPr>
        <w:t>.</w:t>
      </w:r>
      <w:r w:rsidR="001426CE" w:rsidRPr="001F5ACF">
        <w:rPr>
          <w:rFonts w:cstheme="minorHAnsi"/>
        </w:rPr>
        <w:t xml:space="preserve"> </w:t>
      </w:r>
      <w:r w:rsidR="00EB3809" w:rsidRPr="001F5ACF">
        <w:rPr>
          <w:rFonts w:eastAsia="Times New Roman"/>
          <w:lang w:val="en-US"/>
        </w:rPr>
        <w:t xml:space="preserve">Local governments must be able to match the grant 1:1 with non-federal funds and/or in-kind staff time. </w:t>
      </w:r>
    </w:p>
    <w:p w14:paraId="0538D9BE" w14:textId="09C585C3" w:rsidR="00BB35F3" w:rsidRPr="00884178" w:rsidRDefault="00BB35F3" w:rsidP="00884178">
      <w:pPr>
        <w:pStyle w:val="Heading2"/>
        <w:spacing w:after="120"/>
        <w:rPr>
          <w:b/>
          <w:bCs/>
        </w:rPr>
      </w:pPr>
      <w:r w:rsidRPr="00884178">
        <w:rPr>
          <w:b/>
          <w:bCs/>
        </w:rPr>
        <w:t>Collaborating</w:t>
      </w:r>
    </w:p>
    <w:p w14:paraId="02C29E3F" w14:textId="53FB4152" w:rsidR="001F5ACF" w:rsidRDefault="001426CE" w:rsidP="00850E0C">
      <w:pPr>
        <w:rPr>
          <w:rFonts w:cstheme="minorHAnsi"/>
        </w:rPr>
      </w:pPr>
      <w:r w:rsidRPr="001F5ACF">
        <w:rPr>
          <w:rFonts w:cstheme="minorHAnsi"/>
        </w:rPr>
        <w:t xml:space="preserve">The grant is targeted </w:t>
      </w:r>
      <w:r w:rsidR="00B41179">
        <w:rPr>
          <w:rFonts w:cstheme="minorHAnsi"/>
        </w:rPr>
        <w:t>for</w:t>
      </w:r>
      <w:r w:rsidRPr="001F5ACF">
        <w:rPr>
          <w:rFonts w:cstheme="minorHAnsi"/>
        </w:rPr>
        <w:t xml:space="preserve"> local governments </w:t>
      </w:r>
      <w:r w:rsidR="00BB35F3" w:rsidRPr="001F5ACF">
        <w:rPr>
          <w:rFonts w:cstheme="minorHAnsi"/>
        </w:rPr>
        <w:t>due to their role in private land use decisions</w:t>
      </w:r>
      <w:r w:rsidR="00DA0B01">
        <w:rPr>
          <w:rFonts w:cstheme="minorHAnsi"/>
        </w:rPr>
        <w:t xml:space="preserve">, for example zoning bylaws, development permit areas and official community </w:t>
      </w:r>
      <w:r w:rsidR="00DA0B01" w:rsidRPr="00B81776">
        <w:rPr>
          <w:rFonts w:cstheme="minorHAnsi"/>
        </w:rPr>
        <w:t>plans</w:t>
      </w:r>
      <w:r w:rsidR="00B40FB8" w:rsidRPr="00B81776">
        <w:rPr>
          <w:rFonts w:cstheme="minorHAnsi"/>
        </w:rPr>
        <w:t xml:space="preserve">. </w:t>
      </w:r>
      <w:r w:rsidR="006A51CF" w:rsidRPr="00B81776">
        <w:rPr>
          <w:rFonts w:cstheme="minorHAnsi"/>
        </w:rPr>
        <w:t xml:space="preserve">Local governments have an important role to play in building relationships with First Nations that can bring benefits to both communities and enhance reconciliation. </w:t>
      </w:r>
      <w:r w:rsidR="00882749" w:rsidRPr="00B81776">
        <w:rPr>
          <w:rFonts w:cstheme="minorHAnsi"/>
        </w:rPr>
        <w:t xml:space="preserve">We </w:t>
      </w:r>
      <w:r w:rsidR="00EB3809" w:rsidRPr="00B81776">
        <w:rPr>
          <w:rFonts w:cstheme="minorHAnsi"/>
        </w:rPr>
        <w:t>encourage local governments</w:t>
      </w:r>
      <w:r w:rsidR="00EB3809" w:rsidRPr="001F5ACF">
        <w:rPr>
          <w:rFonts w:cstheme="minorHAnsi"/>
        </w:rPr>
        <w:t xml:space="preserve"> to work directly with First Nations in their</w:t>
      </w:r>
      <w:r w:rsidR="006A51CF">
        <w:rPr>
          <w:rFonts w:cstheme="minorHAnsi"/>
        </w:rPr>
        <w:t xml:space="preserve"> local and regional</w:t>
      </w:r>
      <w:r w:rsidR="00EB3809" w:rsidRPr="001F5ACF">
        <w:rPr>
          <w:rFonts w:cstheme="minorHAnsi"/>
        </w:rPr>
        <w:t xml:space="preserve"> area</w:t>
      </w:r>
      <w:r w:rsidR="006A51CF">
        <w:rPr>
          <w:rFonts w:cstheme="minorHAnsi"/>
        </w:rPr>
        <w:t>s</w:t>
      </w:r>
      <w:r w:rsidR="00882749" w:rsidRPr="001F5ACF">
        <w:rPr>
          <w:rFonts w:cstheme="minorHAnsi"/>
        </w:rPr>
        <w:t xml:space="preserve"> and provide </w:t>
      </w:r>
      <w:r w:rsidR="007C5686" w:rsidRPr="001F5ACF">
        <w:rPr>
          <w:rFonts w:cstheme="minorHAnsi"/>
        </w:rPr>
        <w:t xml:space="preserve">details on their engagement process </w:t>
      </w:r>
      <w:r w:rsidR="00882749" w:rsidRPr="009A39C2">
        <w:rPr>
          <w:rFonts w:cstheme="minorHAnsi"/>
        </w:rPr>
        <w:t xml:space="preserve">(please see </w:t>
      </w:r>
      <w:r w:rsidR="009A39C2" w:rsidRPr="009A39C2">
        <w:rPr>
          <w:rFonts w:cstheme="minorHAnsi"/>
        </w:rPr>
        <w:t xml:space="preserve">#9 First Nations Engagement in the application form </w:t>
      </w:r>
      <w:r w:rsidR="00882749" w:rsidRPr="00B37014">
        <w:rPr>
          <w:rFonts w:cstheme="minorHAnsi"/>
        </w:rPr>
        <w:t>below</w:t>
      </w:r>
      <w:r w:rsidR="00882749" w:rsidRPr="001F5ACF">
        <w:rPr>
          <w:rFonts w:cstheme="minorHAnsi"/>
        </w:rPr>
        <w:t>)</w:t>
      </w:r>
      <w:r w:rsidRPr="001F5ACF">
        <w:rPr>
          <w:rFonts w:cstheme="minorHAnsi"/>
        </w:rPr>
        <w:t>.</w:t>
      </w:r>
      <w:r w:rsidR="00850E0C" w:rsidRPr="001F5ACF">
        <w:rPr>
          <w:rFonts w:cstheme="minorHAnsi"/>
        </w:rPr>
        <w:t xml:space="preserve"> </w:t>
      </w:r>
    </w:p>
    <w:p w14:paraId="6ED0ADAF" w14:textId="6CCD645D" w:rsidR="00A965A7" w:rsidRPr="000C09D0" w:rsidRDefault="00850E0C" w:rsidP="000C09D0">
      <w:pPr>
        <w:rPr>
          <w:rFonts w:eastAsia="Times New Roman"/>
          <w:lang w:val="en-US"/>
        </w:rPr>
      </w:pPr>
      <w:r w:rsidRPr="001F5ACF">
        <w:rPr>
          <w:rFonts w:eastAsia="Times New Roman"/>
          <w:lang w:val="en-US"/>
        </w:rPr>
        <w:t xml:space="preserve">Working in partnership with other agencies on new or existing regional </w:t>
      </w:r>
      <w:r w:rsidR="00B41179">
        <w:rPr>
          <w:rFonts w:eastAsia="Times New Roman"/>
          <w:lang w:val="en-US"/>
        </w:rPr>
        <w:t xml:space="preserve">conservation </w:t>
      </w:r>
      <w:r w:rsidRPr="001F5ACF">
        <w:rPr>
          <w:rFonts w:eastAsia="Times New Roman"/>
          <w:lang w:val="en-US"/>
        </w:rPr>
        <w:t xml:space="preserve">efforts </w:t>
      </w:r>
      <w:proofErr w:type="gramStart"/>
      <w:r w:rsidRPr="001F5ACF">
        <w:rPr>
          <w:rFonts w:eastAsia="Times New Roman"/>
          <w:lang w:val="en-US"/>
        </w:rPr>
        <w:t xml:space="preserve">is </w:t>
      </w:r>
      <w:r w:rsidR="001F5ACF">
        <w:rPr>
          <w:rFonts w:eastAsia="Times New Roman"/>
          <w:lang w:val="en-US"/>
        </w:rPr>
        <w:t xml:space="preserve">also </w:t>
      </w:r>
      <w:r w:rsidRPr="001F5ACF">
        <w:rPr>
          <w:rFonts w:eastAsia="Times New Roman"/>
          <w:lang w:val="en-US"/>
        </w:rPr>
        <w:t>encouraged</w:t>
      </w:r>
      <w:proofErr w:type="gramEnd"/>
      <w:r w:rsidRPr="001F5ACF">
        <w:rPr>
          <w:rFonts w:eastAsia="Times New Roman"/>
          <w:lang w:val="en-US"/>
        </w:rPr>
        <w:t xml:space="preserve">. </w:t>
      </w:r>
      <w:r w:rsidR="00EB3809" w:rsidRPr="001F5ACF">
        <w:rPr>
          <w:rFonts w:eastAsia="Times New Roman"/>
          <w:lang w:val="en-US"/>
        </w:rPr>
        <w:t xml:space="preserve">In </w:t>
      </w:r>
      <w:proofErr w:type="gramStart"/>
      <w:r w:rsidR="00EB3809" w:rsidRPr="001F5ACF">
        <w:rPr>
          <w:rFonts w:eastAsia="Times New Roman"/>
          <w:lang w:val="en-US"/>
        </w:rPr>
        <w:t>some</w:t>
      </w:r>
      <w:proofErr w:type="gramEnd"/>
      <w:r w:rsidR="00EB3809" w:rsidRPr="001F5ACF">
        <w:rPr>
          <w:rFonts w:eastAsia="Times New Roman"/>
          <w:lang w:val="en-US"/>
        </w:rPr>
        <w:t xml:space="preserve"> regions, there may </w:t>
      </w:r>
      <w:r w:rsidR="00B41179">
        <w:rPr>
          <w:rFonts w:eastAsia="Times New Roman"/>
          <w:lang w:val="en-US"/>
        </w:rPr>
        <w:t xml:space="preserve">already </w:t>
      </w:r>
      <w:r w:rsidR="00EB3809" w:rsidRPr="001F5ACF">
        <w:rPr>
          <w:rFonts w:eastAsia="Times New Roman"/>
          <w:lang w:val="en-US"/>
        </w:rPr>
        <w:t xml:space="preserve">be plans </w:t>
      </w:r>
      <w:r w:rsidR="00B41179">
        <w:rPr>
          <w:rFonts w:eastAsia="Times New Roman"/>
          <w:lang w:val="en-US"/>
        </w:rPr>
        <w:t xml:space="preserve">underway </w:t>
      </w:r>
      <w:r w:rsidR="00EB3809" w:rsidRPr="001F5ACF">
        <w:rPr>
          <w:rFonts w:eastAsia="Times New Roman"/>
          <w:lang w:val="en-US"/>
        </w:rPr>
        <w:t>to develop funds for private land</w:t>
      </w:r>
      <w:r w:rsidR="00B41179">
        <w:rPr>
          <w:rFonts w:eastAsia="Times New Roman"/>
          <w:lang w:val="en-US"/>
        </w:rPr>
        <w:t>owner</w:t>
      </w:r>
      <w:r w:rsidR="00EB3809" w:rsidRPr="001F5ACF">
        <w:rPr>
          <w:rFonts w:eastAsia="Times New Roman"/>
          <w:lang w:val="en-US"/>
        </w:rPr>
        <w:t xml:space="preserve"> incentives, or there may be existing funds for incentives that could be expanded</w:t>
      </w:r>
      <w:r w:rsidR="00B41179">
        <w:rPr>
          <w:rFonts w:eastAsia="Times New Roman"/>
          <w:lang w:val="en-US"/>
        </w:rPr>
        <w:t xml:space="preserve"> upon</w:t>
      </w:r>
      <w:r w:rsidR="00EB3809" w:rsidRPr="001F5ACF">
        <w:rPr>
          <w:rFonts w:eastAsia="Times New Roman"/>
          <w:lang w:val="en-US"/>
        </w:rPr>
        <w:t xml:space="preserve">. These </w:t>
      </w:r>
      <w:r w:rsidR="00EB3809" w:rsidRPr="001F5ACF">
        <w:rPr>
          <w:rFonts w:eastAsia="Times New Roman"/>
          <w:lang w:val="en-US"/>
        </w:rPr>
        <w:lastRenderedPageBreak/>
        <w:t xml:space="preserve">funds could </w:t>
      </w:r>
      <w:proofErr w:type="gramStart"/>
      <w:r w:rsidR="00EB3809" w:rsidRPr="001F5ACF">
        <w:rPr>
          <w:rFonts w:eastAsia="Times New Roman"/>
          <w:lang w:val="en-US"/>
        </w:rPr>
        <w:t>be administered</w:t>
      </w:r>
      <w:proofErr w:type="gramEnd"/>
      <w:r w:rsidR="00EB3809" w:rsidRPr="001F5ACF">
        <w:rPr>
          <w:rFonts w:eastAsia="Times New Roman"/>
          <w:lang w:val="en-US"/>
        </w:rPr>
        <w:t xml:space="preserve"> by local government</w:t>
      </w:r>
      <w:r w:rsidR="00B41179">
        <w:rPr>
          <w:rFonts w:eastAsia="Times New Roman"/>
          <w:lang w:val="en-US"/>
        </w:rPr>
        <w:t>s</w:t>
      </w:r>
      <w:r w:rsidR="00EB3809" w:rsidRPr="001F5ACF">
        <w:rPr>
          <w:rFonts w:eastAsia="Times New Roman"/>
          <w:lang w:val="en-US"/>
        </w:rPr>
        <w:t xml:space="preserve"> and/or non-government organizations and conservation partnerships. Applicants </w:t>
      </w:r>
      <w:proofErr w:type="gramStart"/>
      <w:r w:rsidR="00EB3809" w:rsidRPr="001F5ACF">
        <w:rPr>
          <w:rFonts w:eastAsia="Times New Roman"/>
          <w:lang w:val="en-US"/>
        </w:rPr>
        <w:t>are requested</w:t>
      </w:r>
      <w:proofErr w:type="gramEnd"/>
      <w:r w:rsidR="00EB3809" w:rsidRPr="001F5ACF">
        <w:rPr>
          <w:rFonts w:eastAsia="Times New Roman"/>
          <w:lang w:val="en-US"/>
        </w:rPr>
        <w:t xml:space="preserve"> to consider what </w:t>
      </w:r>
      <w:r w:rsidR="001F5ACF">
        <w:rPr>
          <w:rFonts w:eastAsia="Times New Roman"/>
          <w:lang w:val="en-US"/>
        </w:rPr>
        <w:t>initiatives</w:t>
      </w:r>
      <w:r w:rsidR="00EB3809" w:rsidRPr="001F5ACF">
        <w:rPr>
          <w:rFonts w:eastAsia="Times New Roman"/>
          <w:lang w:val="en-US"/>
        </w:rPr>
        <w:t xml:space="preserve"> might already exist in their regions and outline how they will follow a </w:t>
      </w:r>
      <w:r w:rsidR="00B41179">
        <w:rPr>
          <w:rFonts w:eastAsia="Times New Roman"/>
          <w:lang w:val="en-US"/>
        </w:rPr>
        <w:t>collaborative</w:t>
      </w:r>
      <w:r w:rsidR="00B41179" w:rsidRPr="001F5ACF">
        <w:rPr>
          <w:rFonts w:eastAsia="Times New Roman"/>
          <w:lang w:val="en-US"/>
        </w:rPr>
        <w:t xml:space="preserve"> </w:t>
      </w:r>
      <w:r w:rsidR="00EB3809" w:rsidRPr="001F5ACF">
        <w:rPr>
          <w:rFonts w:eastAsia="Times New Roman"/>
          <w:lang w:val="en-US"/>
        </w:rPr>
        <w:t>approach.</w:t>
      </w:r>
      <w:r w:rsidR="001F5ACF">
        <w:rPr>
          <w:rFonts w:eastAsia="Times New Roman"/>
          <w:lang w:val="en-US"/>
        </w:rPr>
        <w:t xml:space="preserve"> </w:t>
      </w:r>
    </w:p>
    <w:p w14:paraId="73C05E88" w14:textId="5289BA14" w:rsidR="00C755DF" w:rsidRPr="00605D67" w:rsidRDefault="00A965A7" w:rsidP="009C5CF2">
      <w:pPr>
        <w:pStyle w:val="Heading2"/>
        <w:spacing w:after="120"/>
        <w:rPr>
          <w:b/>
          <w:bCs/>
          <w:sz w:val="28"/>
          <w:szCs w:val="28"/>
        </w:rPr>
      </w:pPr>
      <w:r w:rsidRPr="00605D67">
        <w:rPr>
          <w:b/>
          <w:bCs/>
          <w:sz w:val="28"/>
          <w:szCs w:val="28"/>
        </w:rPr>
        <w:t>E</w:t>
      </w:r>
      <w:r w:rsidR="00E17D63" w:rsidRPr="00605D67">
        <w:rPr>
          <w:b/>
          <w:bCs/>
          <w:sz w:val="28"/>
          <w:szCs w:val="28"/>
        </w:rPr>
        <w:t>ligibility</w:t>
      </w:r>
      <w:r w:rsidR="00C755DF" w:rsidRPr="00605D67">
        <w:rPr>
          <w:b/>
          <w:bCs/>
          <w:sz w:val="28"/>
          <w:szCs w:val="28"/>
        </w:rPr>
        <w:t> </w:t>
      </w:r>
    </w:p>
    <w:p w14:paraId="20215946" w14:textId="77777777" w:rsidR="00B42202" w:rsidRDefault="00E576D9" w:rsidP="0AADBF99">
      <w:pPr>
        <w:pStyle w:val="paragraph"/>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To be eligible for the grant,</w:t>
      </w:r>
      <w:r w:rsidR="003F03F8">
        <w:rPr>
          <w:rStyle w:val="normaltextrun"/>
          <w:rFonts w:ascii="Calibri" w:hAnsi="Calibri" w:cs="Calibri"/>
          <w:sz w:val="22"/>
          <w:szCs w:val="22"/>
          <w:lang w:val="en-US"/>
        </w:rPr>
        <w:t xml:space="preserve"> regional districts and municipalities</w:t>
      </w:r>
      <w:r>
        <w:rPr>
          <w:rStyle w:val="normaltextrun"/>
          <w:rFonts w:ascii="Calibri" w:hAnsi="Calibri" w:cs="Calibri"/>
          <w:sz w:val="22"/>
          <w:szCs w:val="22"/>
          <w:lang w:val="en-US"/>
        </w:rPr>
        <w:t xml:space="preserve"> </w:t>
      </w:r>
      <w:r w:rsidR="004318A9" w:rsidRPr="0AADBF99">
        <w:rPr>
          <w:rStyle w:val="normaltextrun"/>
          <w:rFonts w:ascii="Calibri" w:hAnsi="Calibri" w:cs="Calibri"/>
          <w:sz w:val="22"/>
          <w:szCs w:val="22"/>
          <w:lang w:val="en-US"/>
        </w:rPr>
        <w:t xml:space="preserve">will </w:t>
      </w:r>
      <w:proofErr w:type="gramStart"/>
      <w:r w:rsidR="004318A9" w:rsidRPr="0AADBF99">
        <w:rPr>
          <w:rStyle w:val="normaltextrun"/>
          <w:rFonts w:ascii="Calibri" w:hAnsi="Calibri" w:cs="Calibri"/>
          <w:sz w:val="22"/>
          <w:szCs w:val="22"/>
          <w:lang w:val="en-US"/>
        </w:rPr>
        <w:t>be required</w:t>
      </w:r>
      <w:proofErr w:type="gramEnd"/>
      <w:r w:rsidR="004318A9" w:rsidRPr="0AADBF99">
        <w:rPr>
          <w:rStyle w:val="normaltextrun"/>
          <w:rFonts w:ascii="Calibri" w:hAnsi="Calibri" w:cs="Calibri"/>
          <w:sz w:val="22"/>
          <w:szCs w:val="22"/>
          <w:lang w:val="en-US"/>
        </w:rPr>
        <w:t xml:space="preserve"> to</w:t>
      </w:r>
      <w:r w:rsidR="00B42202">
        <w:rPr>
          <w:rStyle w:val="normaltextrun"/>
          <w:rFonts w:ascii="Calibri" w:hAnsi="Calibri" w:cs="Calibri"/>
          <w:sz w:val="22"/>
          <w:szCs w:val="22"/>
          <w:lang w:val="en-US"/>
        </w:rPr>
        <w:t>:</w:t>
      </w:r>
    </w:p>
    <w:p w14:paraId="3355DC76" w14:textId="00487557" w:rsidR="00385264" w:rsidRPr="009A3BEC" w:rsidRDefault="00F92E96" w:rsidP="00782F59">
      <w:pPr>
        <w:pStyle w:val="paragraph"/>
        <w:numPr>
          <w:ilvl w:val="0"/>
          <w:numId w:val="19"/>
        </w:numPr>
        <w:spacing w:before="120" w:beforeAutospacing="0" w:after="0" w:afterAutospacing="0"/>
        <w:ind w:left="760" w:hanging="357"/>
        <w:textAlignment w:val="baseline"/>
        <w:rPr>
          <w:rStyle w:val="normaltextrun"/>
          <w:rFonts w:ascii="Calibri" w:hAnsi="Calibri" w:cs="Calibri"/>
          <w:sz w:val="22"/>
          <w:szCs w:val="22"/>
        </w:rPr>
      </w:pPr>
      <w:r>
        <w:rPr>
          <w:rStyle w:val="normaltextrun"/>
          <w:rFonts w:ascii="Calibri" w:hAnsi="Calibri" w:cs="Calibri"/>
          <w:sz w:val="22"/>
          <w:szCs w:val="22"/>
        </w:rPr>
        <w:t xml:space="preserve">Focus work </w:t>
      </w:r>
      <w:r w:rsidR="00B41179">
        <w:rPr>
          <w:rStyle w:val="normaltextrun"/>
          <w:rFonts w:ascii="Calibri" w:hAnsi="Calibri" w:cs="Calibri"/>
          <w:sz w:val="22"/>
          <w:szCs w:val="22"/>
        </w:rPr>
        <w:t xml:space="preserve">on </w:t>
      </w:r>
      <w:r>
        <w:rPr>
          <w:rStyle w:val="normaltextrun"/>
          <w:rFonts w:ascii="Calibri" w:hAnsi="Calibri" w:cs="Calibri"/>
          <w:sz w:val="22"/>
          <w:szCs w:val="22"/>
        </w:rPr>
        <w:t>develop</w:t>
      </w:r>
      <w:r w:rsidR="00B41179">
        <w:rPr>
          <w:rStyle w:val="normaltextrun"/>
          <w:rFonts w:ascii="Calibri" w:hAnsi="Calibri" w:cs="Calibri"/>
          <w:sz w:val="22"/>
          <w:szCs w:val="22"/>
        </w:rPr>
        <w:t>ing</w:t>
      </w:r>
      <w:r>
        <w:rPr>
          <w:rStyle w:val="normaltextrun"/>
          <w:rFonts w:ascii="Calibri" w:hAnsi="Calibri" w:cs="Calibri"/>
          <w:sz w:val="22"/>
          <w:szCs w:val="22"/>
        </w:rPr>
        <w:t xml:space="preserve"> </w:t>
      </w:r>
      <w:r w:rsidR="009A3BEC">
        <w:rPr>
          <w:rStyle w:val="normaltextrun"/>
          <w:rFonts w:ascii="Calibri" w:hAnsi="Calibri" w:cs="Calibri"/>
          <w:sz w:val="22"/>
          <w:szCs w:val="22"/>
        </w:rPr>
        <w:t>and/or</w:t>
      </w:r>
      <w:r w:rsidR="009A3BEC" w:rsidRPr="00385264">
        <w:rPr>
          <w:rStyle w:val="normaltextrun"/>
          <w:rFonts w:ascii="Calibri" w:hAnsi="Calibri" w:cs="Calibri"/>
          <w:sz w:val="22"/>
          <w:szCs w:val="22"/>
        </w:rPr>
        <w:t xml:space="preserve"> expand upon </w:t>
      </w:r>
      <w:r w:rsidR="009A3BEC">
        <w:rPr>
          <w:rStyle w:val="normaltextrun"/>
          <w:rFonts w:ascii="Calibri" w:hAnsi="Calibri" w:cs="Calibri"/>
          <w:sz w:val="22"/>
          <w:szCs w:val="22"/>
        </w:rPr>
        <w:t xml:space="preserve">existing </w:t>
      </w:r>
      <w:r w:rsidR="009A3BEC" w:rsidRPr="00385264">
        <w:rPr>
          <w:rStyle w:val="normaltextrun"/>
          <w:rFonts w:ascii="Calibri" w:hAnsi="Calibri" w:cs="Calibri"/>
          <w:sz w:val="22"/>
          <w:szCs w:val="22"/>
        </w:rPr>
        <w:t>incentive models</w:t>
      </w:r>
      <w:r w:rsidR="009A3BEC">
        <w:rPr>
          <w:rStyle w:val="normaltextrun"/>
          <w:rFonts w:ascii="Calibri" w:hAnsi="Calibri" w:cs="Calibri"/>
          <w:sz w:val="22"/>
          <w:szCs w:val="22"/>
        </w:rPr>
        <w:t xml:space="preserve"> f</w:t>
      </w:r>
      <w:r>
        <w:rPr>
          <w:rStyle w:val="normaltextrun"/>
          <w:rFonts w:ascii="Calibri" w:hAnsi="Calibri" w:cs="Calibri"/>
          <w:sz w:val="22"/>
          <w:szCs w:val="22"/>
        </w:rPr>
        <w:t>or biodiversity conservation and/or carbon storage and sequestration on private lands</w:t>
      </w:r>
      <w:r w:rsidR="009A3BEC">
        <w:rPr>
          <w:rStyle w:val="normaltextrun"/>
          <w:rFonts w:ascii="Calibri" w:hAnsi="Calibri" w:cs="Calibri"/>
          <w:sz w:val="22"/>
          <w:szCs w:val="22"/>
        </w:rPr>
        <w:t xml:space="preserve"> </w:t>
      </w:r>
      <w:r w:rsidR="00385264" w:rsidRPr="009A3BEC">
        <w:rPr>
          <w:rStyle w:val="normaltextrun"/>
          <w:rFonts w:ascii="Calibri" w:hAnsi="Calibri" w:cs="Calibri"/>
          <w:sz w:val="22"/>
          <w:szCs w:val="22"/>
        </w:rPr>
        <w:t xml:space="preserve">e.g., </w:t>
      </w:r>
      <w:r w:rsidR="008E25BE" w:rsidRPr="009A3BEC">
        <w:rPr>
          <w:rStyle w:val="normaltextrun"/>
          <w:rFonts w:ascii="Calibri" w:hAnsi="Calibri" w:cs="Calibri"/>
          <w:sz w:val="22"/>
          <w:szCs w:val="22"/>
        </w:rPr>
        <w:t xml:space="preserve">establishing a </w:t>
      </w:r>
      <w:r w:rsidR="00385264" w:rsidRPr="009A3BEC">
        <w:rPr>
          <w:rStyle w:val="normaltextrun"/>
          <w:rFonts w:ascii="Calibri" w:hAnsi="Calibri" w:cs="Calibri"/>
          <w:sz w:val="22"/>
          <w:szCs w:val="22"/>
        </w:rPr>
        <w:t>local conservation funds</w:t>
      </w:r>
      <w:r w:rsidR="008E25BE" w:rsidRPr="009A3BEC">
        <w:rPr>
          <w:rStyle w:val="normaltextrun"/>
          <w:rFonts w:ascii="Calibri" w:hAnsi="Calibri" w:cs="Calibri"/>
          <w:sz w:val="22"/>
          <w:szCs w:val="22"/>
        </w:rPr>
        <w:t xml:space="preserve"> program</w:t>
      </w:r>
      <w:r w:rsidR="00234718" w:rsidRPr="009A3BEC">
        <w:rPr>
          <w:rStyle w:val="normaltextrun"/>
          <w:rFonts w:ascii="Calibri" w:hAnsi="Calibri" w:cs="Calibri"/>
          <w:sz w:val="22"/>
          <w:szCs w:val="22"/>
        </w:rPr>
        <w:t xml:space="preserve"> that prioritizes maintaining or restoring functioning ecosystems as one of the main goals</w:t>
      </w:r>
      <w:r w:rsidR="00DA42B9" w:rsidRPr="009A3BEC">
        <w:rPr>
          <w:rStyle w:val="normaltextrun"/>
          <w:rFonts w:ascii="Calibri" w:hAnsi="Calibri" w:cs="Calibri"/>
          <w:sz w:val="22"/>
          <w:szCs w:val="22"/>
        </w:rPr>
        <w:t xml:space="preserve"> (</w:t>
      </w:r>
      <w:r w:rsidR="00DA42B9" w:rsidRPr="009A3BEC">
        <w:rPr>
          <w:rStyle w:val="normaltextrun"/>
          <w:rFonts w:ascii="Calibri" w:hAnsi="Calibri" w:cs="Calibri"/>
          <w:i/>
          <w:iCs/>
          <w:sz w:val="22"/>
          <w:szCs w:val="22"/>
        </w:rPr>
        <w:t>for more examples</w:t>
      </w:r>
      <w:r w:rsidR="00670623" w:rsidRPr="009A3BEC">
        <w:rPr>
          <w:rStyle w:val="normaltextrun"/>
          <w:rFonts w:ascii="Calibri" w:hAnsi="Calibri" w:cs="Calibri"/>
          <w:i/>
          <w:iCs/>
          <w:sz w:val="22"/>
          <w:szCs w:val="22"/>
        </w:rPr>
        <w:t>,</w:t>
      </w:r>
      <w:r w:rsidR="00DA42B9" w:rsidRPr="009A3BEC">
        <w:rPr>
          <w:rStyle w:val="normaltextrun"/>
          <w:rFonts w:ascii="Calibri" w:hAnsi="Calibri" w:cs="Calibri"/>
          <w:i/>
          <w:iCs/>
          <w:sz w:val="22"/>
          <w:szCs w:val="22"/>
        </w:rPr>
        <w:t xml:space="preserve"> please see </w:t>
      </w:r>
      <w:r w:rsidR="00670623" w:rsidRPr="009A3BEC">
        <w:rPr>
          <w:rStyle w:val="normaltextrun"/>
          <w:rFonts w:ascii="Calibri" w:hAnsi="Calibri" w:cs="Calibri"/>
          <w:i/>
          <w:iCs/>
          <w:sz w:val="22"/>
          <w:szCs w:val="22"/>
        </w:rPr>
        <w:t>project object</w:t>
      </w:r>
      <w:r w:rsidR="00A37676">
        <w:rPr>
          <w:rStyle w:val="normaltextrun"/>
          <w:rFonts w:ascii="Calibri" w:hAnsi="Calibri" w:cs="Calibri"/>
          <w:i/>
          <w:iCs/>
          <w:sz w:val="22"/>
          <w:szCs w:val="22"/>
        </w:rPr>
        <w:t>ive</w:t>
      </w:r>
      <w:r w:rsidR="00670623" w:rsidRPr="009A3BEC">
        <w:rPr>
          <w:rStyle w:val="normaltextrun"/>
          <w:rFonts w:ascii="Calibri" w:hAnsi="Calibri" w:cs="Calibri"/>
          <w:i/>
          <w:iCs/>
          <w:sz w:val="22"/>
          <w:szCs w:val="22"/>
        </w:rPr>
        <w:t>s section below</w:t>
      </w:r>
      <w:r w:rsidR="00670623" w:rsidRPr="009A3BEC">
        <w:rPr>
          <w:rStyle w:val="normaltextrun"/>
          <w:rFonts w:ascii="Calibri" w:hAnsi="Calibri" w:cs="Calibri"/>
          <w:sz w:val="22"/>
          <w:szCs w:val="22"/>
        </w:rPr>
        <w:t>).</w:t>
      </w:r>
    </w:p>
    <w:p w14:paraId="4AA2D2F2" w14:textId="079E3934" w:rsidR="001F5ACF" w:rsidRPr="001F5ACF" w:rsidRDefault="00DA42B9" w:rsidP="00986921">
      <w:pPr>
        <w:pStyle w:val="paragraph"/>
        <w:numPr>
          <w:ilvl w:val="0"/>
          <w:numId w:val="19"/>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w:t>
      </w:r>
      <w:r w:rsidRPr="00DA42B9">
        <w:rPr>
          <w:rStyle w:val="normaltextrun"/>
          <w:rFonts w:ascii="Calibri" w:hAnsi="Calibri" w:cs="Calibri"/>
          <w:sz w:val="22"/>
          <w:szCs w:val="22"/>
        </w:rPr>
        <w:t>ngage with First Nations</w:t>
      </w:r>
      <w:r w:rsidR="00A97688">
        <w:rPr>
          <w:rStyle w:val="normaltextrun"/>
          <w:rFonts w:ascii="Calibri" w:hAnsi="Calibri" w:cs="Calibri"/>
          <w:sz w:val="22"/>
          <w:szCs w:val="22"/>
        </w:rPr>
        <w:t>.</w:t>
      </w:r>
    </w:p>
    <w:p w14:paraId="708D3730" w14:textId="77777777" w:rsidR="00A96284" w:rsidRPr="00400C3C" w:rsidRDefault="00A96284" w:rsidP="00A96284">
      <w:pPr>
        <w:pStyle w:val="paragraph"/>
        <w:numPr>
          <w:ilvl w:val="0"/>
          <w:numId w:val="19"/>
        </w:numPr>
        <w:spacing w:before="0" w:beforeAutospacing="0" w:after="0" w:afterAutospacing="0"/>
        <w:textAlignment w:val="baseline"/>
        <w:rPr>
          <w:rStyle w:val="normaltextrun"/>
          <w:rFonts w:ascii="Calibri" w:hAnsi="Calibri" w:cs="Calibri"/>
          <w:sz w:val="22"/>
          <w:szCs w:val="22"/>
        </w:rPr>
      </w:pPr>
      <w:r>
        <w:rPr>
          <w:rStyle w:val="normaltextrun"/>
          <w:rFonts w:ascii="Calibri" w:eastAsiaTheme="majorEastAsia" w:hAnsi="Calibri" w:cs="Calibri"/>
          <w:sz w:val="22"/>
          <w:szCs w:val="22"/>
          <w:lang w:val="en-US"/>
        </w:rPr>
        <w:t>M</w:t>
      </w:r>
      <w:r w:rsidRPr="0AADBF99">
        <w:rPr>
          <w:rStyle w:val="normaltextrun"/>
          <w:rFonts w:ascii="Calibri" w:eastAsiaTheme="majorEastAsia" w:hAnsi="Calibri" w:cs="Calibri"/>
          <w:sz w:val="22"/>
          <w:szCs w:val="22"/>
          <w:lang w:val="en-US"/>
        </w:rPr>
        <w:t>atch the grant 1:1 with non-federal funds and/or in-kind staff time</w:t>
      </w:r>
      <w:r>
        <w:rPr>
          <w:rStyle w:val="normaltextrun"/>
          <w:rFonts w:ascii="Calibri" w:eastAsiaTheme="majorEastAsia" w:hAnsi="Calibri" w:cs="Calibri"/>
          <w:sz w:val="22"/>
          <w:szCs w:val="22"/>
          <w:lang w:val="en-US"/>
        </w:rPr>
        <w:t>.</w:t>
      </w:r>
    </w:p>
    <w:p w14:paraId="4D875948" w14:textId="624F6093" w:rsidR="00965000" w:rsidRPr="00DA42B9" w:rsidRDefault="00DA42B9" w:rsidP="00986921">
      <w:pPr>
        <w:pStyle w:val="paragraph"/>
        <w:numPr>
          <w:ilvl w:val="0"/>
          <w:numId w:val="19"/>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w:t>
      </w:r>
      <w:r w:rsidR="00965000">
        <w:rPr>
          <w:rStyle w:val="normaltextrun"/>
          <w:rFonts w:ascii="Calibri" w:hAnsi="Calibri" w:cs="Calibri"/>
          <w:sz w:val="22"/>
          <w:szCs w:val="22"/>
        </w:rPr>
        <w:t xml:space="preserve">ubmit this completed form by </w:t>
      </w:r>
      <w:r w:rsidR="002473A5">
        <w:rPr>
          <w:rStyle w:val="normaltextrun"/>
          <w:rFonts w:ascii="Calibri" w:hAnsi="Calibri" w:cs="Calibri"/>
          <w:sz w:val="22"/>
          <w:szCs w:val="22"/>
        </w:rPr>
        <w:t>April</w:t>
      </w:r>
      <w:r w:rsidR="00B10646">
        <w:rPr>
          <w:rStyle w:val="normaltextrun"/>
          <w:rFonts w:ascii="Calibri" w:hAnsi="Calibri" w:cs="Calibri"/>
          <w:sz w:val="22"/>
          <w:szCs w:val="22"/>
        </w:rPr>
        <w:t xml:space="preserve"> 30</w:t>
      </w:r>
      <w:r w:rsidR="00965000">
        <w:rPr>
          <w:rStyle w:val="normaltextrun"/>
          <w:rFonts w:ascii="Calibri" w:hAnsi="Calibri" w:cs="Calibri"/>
          <w:sz w:val="22"/>
          <w:szCs w:val="22"/>
        </w:rPr>
        <w:t>, 2024</w:t>
      </w:r>
      <w:r w:rsidR="00F21A5C">
        <w:rPr>
          <w:rStyle w:val="normaltextrun"/>
          <w:rFonts w:ascii="Calibri" w:hAnsi="Calibri" w:cs="Calibri"/>
          <w:sz w:val="22"/>
          <w:szCs w:val="22"/>
        </w:rPr>
        <w:t>.</w:t>
      </w:r>
    </w:p>
    <w:p w14:paraId="35F76AD6" w14:textId="48BCF4BF" w:rsidR="00C755DF" w:rsidRPr="00034512" w:rsidRDefault="00DA42B9" w:rsidP="00986921">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sz w:val="22"/>
          <w:szCs w:val="22"/>
          <w:lang w:val="en-US"/>
        </w:rPr>
        <w:t>O</w:t>
      </w:r>
      <w:r w:rsidR="00385264">
        <w:rPr>
          <w:rStyle w:val="normaltextrun"/>
          <w:rFonts w:ascii="Calibri" w:eastAsiaTheme="majorEastAsia" w:hAnsi="Calibri" w:cs="Calibri"/>
          <w:sz w:val="22"/>
          <w:szCs w:val="22"/>
          <w:lang w:val="en-US"/>
        </w:rPr>
        <w:t xml:space="preserve">ptional: </w:t>
      </w:r>
      <w:r w:rsidR="35333605" w:rsidRPr="0AADBF99">
        <w:rPr>
          <w:rStyle w:val="normaltextrun"/>
          <w:rFonts w:ascii="Calibri" w:eastAsiaTheme="majorEastAsia" w:hAnsi="Calibri" w:cs="Calibri"/>
          <w:sz w:val="22"/>
          <w:szCs w:val="22"/>
          <w:lang w:val="en-US"/>
        </w:rPr>
        <w:t xml:space="preserve">establish </w:t>
      </w:r>
      <w:r w:rsidR="00C755DF" w:rsidRPr="0AADBF99">
        <w:rPr>
          <w:rStyle w:val="normaltextrun"/>
          <w:rFonts w:ascii="Calibri" w:eastAsiaTheme="majorEastAsia" w:hAnsi="Calibri" w:cs="Calibri"/>
          <w:sz w:val="22"/>
          <w:szCs w:val="22"/>
          <w:lang w:val="en-US"/>
        </w:rPr>
        <w:t xml:space="preserve">an agreement with </w:t>
      </w:r>
      <w:r>
        <w:rPr>
          <w:rStyle w:val="normaltextrun"/>
          <w:rFonts w:ascii="Calibri" w:eastAsiaTheme="majorEastAsia" w:hAnsi="Calibri" w:cs="Calibri"/>
          <w:sz w:val="22"/>
          <w:szCs w:val="22"/>
          <w:lang w:val="en-US"/>
        </w:rPr>
        <w:t>a</w:t>
      </w:r>
      <w:r w:rsidR="00C755DF" w:rsidRPr="0AADBF99">
        <w:rPr>
          <w:rStyle w:val="normaltextrun"/>
          <w:rFonts w:ascii="Calibri" w:eastAsiaTheme="majorEastAsia" w:hAnsi="Calibri" w:cs="Calibri"/>
          <w:sz w:val="22"/>
          <w:szCs w:val="22"/>
          <w:lang w:val="en-US"/>
        </w:rPr>
        <w:t xml:space="preserve"> private landowner</w:t>
      </w:r>
      <w:r w:rsidR="03983A57" w:rsidRPr="0AADBF99">
        <w:rPr>
          <w:rStyle w:val="normaltextrun"/>
          <w:rFonts w:ascii="Calibri" w:eastAsiaTheme="majorEastAsia" w:hAnsi="Calibri" w:cs="Calibri"/>
          <w:sz w:val="22"/>
          <w:szCs w:val="22"/>
          <w:lang w:val="en-US"/>
        </w:rPr>
        <w:t>, either directly or through a non-government organization</w:t>
      </w:r>
      <w:r w:rsidR="083CADF8" w:rsidRPr="0AADBF99">
        <w:rPr>
          <w:rStyle w:val="normaltextrun"/>
          <w:rFonts w:ascii="Calibri" w:eastAsiaTheme="majorEastAsia" w:hAnsi="Calibri" w:cs="Calibri"/>
          <w:sz w:val="22"/>
          <w:szCs w:val="22"/>
          <w:lang w:val="en-US"/>
        </w:rPr>
        <w:t xml:space="preserve">, </w:t>
      </w:r>
      <w:r w:rsidR="678F2090" w:rsidRPr="0AADBF99">
        <w:rPr>
          <w:rStyle w:val="normaltextrun"/>
          <w:rFonts w:ascii="Calibri" w:eastAsiaTheme="majorEastAsia" w:hAnsi="Calibri" w:cs="Calibri"/>
          <w:sz w:val="22"/>
          <w:szCs w:val="22"/>
          <w:lang w:val="en-US"/>
        </w:rPr>
        <w:t xml:space="preserve">with payment to the landowner </w:t>
      </w:r>
      <w:r w:rsidR="083CADF8" w:rsidRPr="0AADBF99">
        <w:rPr>
          <w:rStyle w:val="normaltextrun"/>
          <w:rFonts w:ascii="Calibri" w:eastAsiaTheme="majorEastAsia" w:hAnsi="Calibri" w:cs="Calibri"/>
          <w:sz w:val="22"/>
          <w:szCs w:val="22"/>
          <w:lang w:val="en-US"/>
        </w:rPr>
        <w:t>for specific conservation actions e.g., maintaining existing biodiversity, restoring an ecosystem</w:t>
      </w:r>
      <w:r w:rsidR="00C755DF" w:rsidRPr="0AADBF99">
        <w:rPr>
          <w:rStyle w:val="normaltextrun"/>
          <w:rFonts w:ascii="Calibri" w:eastAsiaTheme="majorEastAsia" w:hAnsi="Calibri" w:cs="Calibri"/>
          <w:sz w:val="22"/>
          <w:szCs w:val="22"/>
          <w:lang w:val="en-US"/>
        </w:rPr>
        <w:t>.</w:t>
      </w:r>
      <w:r w:rsidR="00C755DF" w:rsidRPr="0AADBF99">
        <w:rPr>
          <w:rStyle w:val="eop"/>
          <w:rFonts w:ascii="Calibri" w:eastAsiaTheme="majorEastAsia" w:hAnsi="Calibri" w:cs="Calibri"/>
          <w:sz w:val="22"/>
          <w:szCs w:val="22"/>
        </w:rPr>
        <w:t> </w:t>
      </w:r>
      <w:r w:rsidR="00986921">
        <w:rPr>
          <w:rStyle w:val="eop"/>
          <w:rFonts w:ascii="Calibri" w:eastAsiaTheme="majorEastAsia" w:hAnsi="Calibri" w:cs="Calibri"/>
          <w:sz w:val="22"/>
          <w:szCs w:val="22"/>
        </w:rPr>
        <w:t>Note</w:t>
      </w:r>
      <w:r w:rsidR="00A37676">
        <w:rPr>
          <w:rStyle w:val="eop"/>
          <w:rFonts w:ascii="Calibri" w:eastAsiaTheme="majorEastAsia" w:hAnsi="Calibri" w:cs="Calibri"/>
          <w:sz w:val="22"/>
          <w:szCs w:val="22"/>
        </w:rPr>
        <w:t>,</w:t>
      </w:r>
      <w:r w:rsidR="00986921">
        <w:rPr>
          <w:rStyle w:val="eop"/>
          <w:rFonts w:ascii="Calibri" w:eastAsiaTheme="majorEastAsia" w:hAnsi="Calibri" w:cs="Calibri"/>
          <w:sz w:val="22"/>
          <w:szCs w:val="22"/>
        </w:rPr>
        <w:t xml:space="preserve"> this agreement </w:t>
      </w:r>
      <w:r>
        <w:rPr>
          <w:rStyle w:val="eop"/>
          <w:rFonts w:ascii="Calibri" w:eastAsiaTheme="majorEastAsia" w:hAnsi="Calibri" w:cs="Calibri"/>
          <w:sz w:val="22"/>
          <w:szCs w:val="22"/>
        </w:rPr>
        <w:t>could</w:t>
      </w:r>
      <w:r w:rsidR="00986921">
        <w:rPr>
          <w:rStyle w:val="eop"/>
          <w:rFonts w:ascii="Calibri" w:eastAsiaTheme="majorEastAsia" w:hAnsi="Calibri" w:cs="Calibri"/>
          <w:sz w:val="22"/>
          <w:szCs w:val="22"/>
        </w:rPr>
        <w:t xml:space="preserve"> be a case study using seed funding from the grant to test for potential future agreements with private landowners.</w:t>
      </w:r>
    </w:p>
    <w:p w14:paraId="62697770" w14:textId="2756E06E" w:rsidR="0AADBF99" w:rsidRDefault="0AADBF99" w:rsidP="0AADBF99">
      <w:pPr>
        <w:pStyle w:val="paragraph"/>
        <w:spacing w:before="0" w:beforeAutospacing="0" w:after="0" w:afterAutospacing="0"/>
        <w:rPr>
          <w:rStyle w:val="eop"/>
          <w:rFonts w:ascii="Calibri" w:eastAsiaTheme="majorEastAsia" w:hAnsi="Calibri" w:cs="Calibri"/>
          <w:sz w:val="22"/>
          <w:szCs w:val="22"/>
        </w:rPr>
      </w:pPr>
    </w:p>
    <w:p w14:paraId="70EEA0B2" w14:textId="4E0C32DC" w:rsidR="00485F2A" w:rsidRPr="00605D67" w:rsidRDefault="00485F2A" w:rsidP="009C5CF2">
      <w:pPr>
        <w:pStyle w:val="Heading2"/>
        <w:spacing w:after="120"/>
        <w:rPr>
          <w:b/>
          <w:bCs/>
          <w:sz w:val="28"/>
          <w:szCs w:val="28"/>
        </w:rPr>
      </w:pPr>
      <w:r w:rsidRPr="00605D67">
        <w:rPr>
          <w:b/>
          <w:bCs/>
          <w:sz w:val="28"/>
          <w:szCs w:val="28"/>
        </w:rPr>
        <w:t>Examples of Local Government Approaches</w:t>
      </w:r>
    </w:p>
    <w:p w14:paraId="423FE3B5" w14:textId="620CE983" w:rsidR="00D518DC" w:rsidRDefault="00F14510" w:rsidP="0AADBF99">
      <w:pPr>
        <w:pStyle w:val="paragraph"/>
        <w:spacing w:before="0" w:beforeAutospacing="0" w:after="0" w:afterAutospacing="0"/>
        <w:rPr>
          <w:rStyle w:val="eop"/>
          <w:rFonts w:ascii="Calibri" w:eastAsiaTheme="majorEastAsia" w:hAnsi="Calibri" w:cs="Calibri"/>
          <w:sz w:val="22"/>
          <w:szCs w:val="22"/>
        </w:rPr>
      </w:pPr>
      <w:r>
        <w:rPr>
          <w:rStyle w:val="eop"/>
          <w:rFonts w:ascii="Calibri" w:eastAsiaTheme="majorEastAsia" w:hAnsi="Calibri" w:cs="Calibri"/>
          <w:sz w:val="22"/>
          <w:szCs w:val="22"/>
        </w:rPr>
        <w:t xml:space="preserve">Some examples of </w:t>
      </w:r>
      <w:r w:rsidR="00F21A5C">
        <w:rPr>
          <w:rStyle w:val="eop"/>
          <w:rFonts w:ascii="Calibri" w:eastAsiaTheme="majorEastAsia" w:hAnsi="Calibri" w:cs="Calibri"/>
          <w:sz w:val="22"/>
          <w:szCs w:val="22"/>
        </w:rPr>
        <w:t xml:space="preserve">existing </w:t>
      </w:r>
      <w:r>
        <w:rPr>
          <w:rStyle w:val="eop"/>
          <w:rFonts w:ascii="Calibri" w:eastAsiaTheme="majorEastAsia" w:hAnsi="Calibri" w:cs="Calibri"/>
          <w:sz w:val="22"/>
          <w:szCs w:val="22"/>
        </w:rPr>
        <w:t>local government financial tools that have been implemented in B</w:t>
      </w:r>
      <w:r w:rsidR="00DA0B01">
        <w:rPr>
          <w:rStyle w:val="eop"/>
          <w:rFonts w:ascii="Calibri" w:eastAsiaTheme="majorEastAsia" w:hAnsi="Calibri" w:cs="Calibri"/>
          <w:sz w:val="22"/>
          <w:szCs w:val="22"/>
        </w:rPr>
        <w:t>.</w:t>
      </w:r>
      <w:r>
        <w:rPr>
          <w:rStyle w:val="eop"/>
          <w:rFonts w:ascii="Calibri" w:eastAsiaTheme="majorEastAsia" w:hAnsi="Calibri" w:cs="Calibri"/>
          <w:sz w:val="22"/>
          <w:szCs w:val="22"/>
        </w:rPr>
        <w:t>C</w:t>
      </w:r>
      <w:r w:rsidR="00DA0B01">
        <w:rPr>
          <w:rStyle w:val="eop"/>
          <w:rFonts w:ascii="Calibri" w:eastAsiaTheme="majorEastAsia" w:hAnsi="Calibri" w:cs="Calibri"/>
          <w:sz w:val="22"/>
          <w:szCs w:val="22"/>
        </w:rPr>
        <w:t>.</w:t>
      </w:r>
      <w:r>
        <w:rPr>
          <w:rStyle w:val="eop"/>
          <w:rFonts w:ascii="Calibri" w:eastAsiaTheme="majorEastAsia" w:hAnsi="Calibri" w:cs="Calibri"/>
          <w:sz w:val="22"/>
          <w:szCs w:val="22"/>
        </w:rPr>
        <w:t xml:space="preserve"> </w:t>
      </w:r>
      <w:r w:rsidR="00400C3C">
        <w:rPr>
          <w:rStyle w:val="eop"/>
          <w:rFonts w:ascii="Calibri" w:eastAsiaTheme="majorEastAsia" w:hAnsi="Calibri" w:cs="Calibri"/>
          <w:sz w:val="22"/>
          <w:szCs w:val="22"/>
        </w:rPr>
        <w:t xml:space="preserve">for biodiversity conservation </w:t>
      </w:r>
      <w:r w:rsidR="00F21A5C">
        <w:rPr>
          <w:rStyle w:val="eop"/>
          <w:rFonts w:ascii="Calibri" w:eastAsiaTheme="majorEastAsia" w:hAnsi="Calibri" w:cs="Calibri"/>
          <w:sz w:val="22"/>
          <w:szCs w:val="22"/>
        </w:rPr>
        <w:t>on private land</w:t>
      </w:r>
      <w:r w:rsidR="00DA0B01">
        <w:rPr>
          <w:rStyle w:val="eop"/>
          <w:rFonts w:ascii="Calibri" w:eastAsiaTheme="majorEastAsia" w:hAnsi="Calibri" w:cs="Calibri"/>
          <w:sz w:val="22"/>
          <w:szCs w:val="22"/>
        </w:rPr>
        <w:t xml:space="preserve"> </w:t>
      </w:r>
      <w:r>
        <w:rPr>
          <w:rStyle w:val="eop"/>
          <w:rFonts w:ascii="Calibri" w:eastAsiaTheme="majorEastAsia" w:hAnsi="Calibri" w:cs="Calibri"/>
          <w:sz w:val="22"/>
          <w:szCs w:val="22"/>
        </w:rPr>
        <w:t>include:</w:t>
      </w:r>
    </w:p>
    <w:p w14:paraId="7E29E2F5" w14:textId="0FB0BFA1" w:rsidR="00944A63" w:rsidRDefault="006C106A" w:rsidP="00782F59">
      <w:pPr>
        <w:pStyle w:val="paragraph"/>
        <w:numPr>
          <w:ilvl w:val="0"/>
          <w:numId w:val="21"/>
        </w:numPr>
        <w:spacing w:before="120" w:beforeAutospacing="0" w:after="0" w:afterAutospacing="0"/>
        <w:ind w:left="714" w:hanging="357"/>
        <w:rPr>
          <w:rStyle w:val="eop"/>
          <w:rFonts w:ascii="Calibri" w:eastAsiaTheme="majorEastAsia" w:hAnsi="Calibri" w:cs="Calibri"/>
          <w:sz w:val="22"/>
          <w:szCs w:val="22"/>
        </w:rPr>
      </w:pPr>
      <w:hyperlink r:id="rId12" w:history="1">
        <w:r w:rsidR="00D55159" w:rsidRPr="00DA0B01">
          <w:rPr>
            <w:rStyle w:val="Hyperlink"/>
            <w:rFonts w:ascii="Calibri" w:eastAsiaTheme="majorEastAsia" w:hAnsi="Calibri" w:cs="Calibri"/>
            <w:sz w:val="22"/>
            <w:szCs w:val="22"/>
          </w:rPr>
          <w:t>Local Conservation Funds</w:t>
        </w:r>
      </w:hyperlink>
      <w:r w:rsidR="00A37676">
        <w:rPr>
          <w:rStyle w:val="Hyperlink"/>
          <w:rFonts w:ascii="Calibri" w:eastAsiaTheme="majorEastAsia" w:hAnsi="Calibri" w:cs="Calibri"/>
          <w:sz w:val="22"/>
          <w:szCs w:val="22"/>
        </w:rPr>
        <w:t xml:space="preserve"> Service</w:t>
      </w:r>
      <w:r w:rsidR="00D55159">
        <w:rPr>
          <w:rStyle w:val="eop"/>
          <w:rFonts w:ascii="Calibri" w:eastAsiaTheme="majorEastAsia" w:hAnsi="Calibri" w:cs="Calibri"/>
          <w:sz w:val="22"/>
          <w:szCs w:val="22"/>
        </w:rPr>
        <w:t xml:space="preserve"> – a local government service that creates a dedicated fund for conservation projects</w:t>
      </w:r>
      <w:r w:rsidR="00F21A5C">
        <w:rPr>
          <w:rStyle w:val="eop"/>
          <w:rFonts w:ascii="Calibri" w:eastAsiaTheme="majorEastAsia" w:hAnsi="Calibri" w:cs="Calibri"/>
          <w:sz w:val="22"/>
          <w:szCs w:val="22"/>
        </w:rPr>
        <w:t>,</w:t>
      </w:r>
      <w:r w:rsidR="008E25BE">
        <w:rPr>
          <w:rStyle w:val="eop"/>
          <w:rFonts w:ascii="Calibri" w:eastAsiaTheme="majorEastAsia" w:hAnsi="Calibri" w:cs="Calibri"/>
          <w:sz w:val="22"/>
          <w:szCs w:val="22"/>
        </w:rPr>
        <w:t xml:space="preserve"> e.g., </w:t>
      </w:r>
    </w:p>
    <w:p w14:paraId="6231AE0E" w14:textId="54AFF5D2" w:rsidR="00944A63" w:rsidRDefault="0061763B" w:rsidP="00944A63">
      <w:pPr>
        <w:pStyle w:val="paragraph"/>
        <w:numPr>
          <w:ilvl w:val="1"/>
          <w:numId w:val="21"/>
        </w:numPr>
        <w:spacing w:before="0" w:beforeAutospacing="0" w:after="0" w:afterAutospacing="0"/>
        <w:rPr>
          <w:rStyle w:val="eop"/>
          <w:rFonts w:ascii="Calibri" w:eastAsiaTheme="majorEastAsia" w:hAnsi="Calibri" w:cs="Calibri"/>
          <w:sz w:val="22"/>
          <w:szCs w:val="22"/>
        </w:rPr>
      </w:pPr>
      <w:r w:rsidRPr="0061763B">
        <w:rPr>
          <w:rStyle w:val="eop"/>
          <w:rFonts w:ascii="Calibri" w:eastAsiaTheme="majorEastAsia" w:hAnsi="Calibri" w:cs="Calibri"/>
          <w:sz w:val="22"/>
          <w:szCs w:val="22"/>
        </w:rPr>
        <w:t>K</w:t>
      </w:r>
      <w:r>
        <w:rPr>
          <w:rStyle w:val="eop"/>
          <w:rFonts w:ascii="Calibri" w:eastAsiaTheme="majorEastAsia" w:hAnsi="Calibri" w:cs="Calibri"/>
          <w:sz w:val="22"/>
          <w:szCs w:val="22"/>
        </w:rPr>
        <w:t xml:space="preserve">ootenay </w:t>
      </w:r>
      <w:r w:rsidRPr="0061763B">
        <w:rPr>
          <w:rStyle w:val="eop"/>
          <w:rFonts w:ascii="Calibri" w:eastAsiaTheme="majorEastAsia" w:hAnsi="Calibri" w:cs="Calibri"/>
          <w:sz w:val="22"/>
          <w:szCs w:val="22"/>
        </w:rPr>
        <w:t>C</w:t>
      </w:r>
      <w:r>
        <w:rPr>
          <w:rStyle w:val="eop"/>
          <w:rFonts w:ascii="Calibri" w:eastAsiaTheme="majorEastAsia" w:hAnsi="Calibri" w:cs="Calibri"/>
          <w:sz w:val="22"/>
          <w:szCs w:val="22"/>
        </w:rPr>
        <w:t xml:space="preserve">onservation </w:t>
      </w:r>
      <w:r w:rsidRPr="0061763B">
        <w:rPr>
          <w:rStyle w:val="eop"/>
          <w:rFonts w:ascii="Calibri" w:eastAsiaTheme="majorEastAsia" w:hAnsi="Calibri" w:cs="Calibri"/>
          <w:sz w:val="22"/>
          <w:szCs w:val="22"/>
        </w:rPr>
        <w:t>P</w:t>
      </w:r>
      <w:r w:rsidR="00944A63">
        <w:rPr>
          <w:rStyle w:val="eop"/>
          <w:rFonts w:ascii="Calibri" w:eastAsiaTheme="majorEastAsia" w:hAnsi="Calibri" w:cs="Calibri"/>
          <w:sz w:val="22"/>
          <w:szCs w:val="22"/>
        </w:rPr>
        <w:t>rogram</w:t>
      </w:r>
      <w:r w:rsidRPr="0061763B">
        <w:rPr>
          <w:rStyle w:val="eop"/>
          <w:rFonts w:ascii="Calibri" w:eastAsiaTheme="majorEastAsia" w:hAnsi="Calibri" w:cs="Calibri"/>
          <w:sz w:val="22"/>
          <w:szCs w:val="22"/>
        </w:rPr>
        <w:t xml:space="preserve"> works in partnership with</w:t>
      </w:r>
      <w:r>
        <w:rPr>
          <w:rStyle w:val="eop"/>
          <w:rFonts w:ascii="Calibri" w:eastAsiaTheme="majorEastAsia" w:hAnsi="Calibri" w:cs="Calibri"/>
          <w:sz w:val="22"/>
          <w:szCs w:val="22"/>
        </w:rPr>
        <w:t xml:space="preserve"> the </w:t>
      </w:r>
      <w:r w:rsidR="008E25BE">
        <w:rPr>
          <w:rStyle w:val="eop"/>
          <w:rFonts w:ascii="Calibri" w:eastAsiaTheme="majorEastAsia" w:hAnsi="Calibri" w:cs="Calibri"/>
          <w:sz w:val="22"/>
          <w:szCs w:val="22"/>
        </w:rPr>
        <w:t>R</w:t>
      </w:r>
      <w:r>
        <w:rPr>
          <w:rStyle w:val="eop"/>
          <w:rFonts w:ascii="Calibri" w:eastAsiaTheme="majorEastAsia" w:hAnsi="Calibri" w:cs="Calibri"/>
          <w:sz w:val="22"/>
          <w:szCs w:val="22"/>
        </w:rPr>
        <w:t xml:space="preserve">egional </w:t>
      </w:r>
      <w:r w:rsidR="008E25BE">
        <w:rPr>
          <w:rStyle w:val="eop"/>
          <w:rFonts w:ascii="Calibri" w:eastAsiaTheme="majorEastAsia" w:hAnsi="Calibri" w:cs="Calibri"/>
          <w:sz w:val="22"/>
          <w:szCs w:val="22"/>
        </w:rPr>
        <w:t>D</w:t>
      </w:r>
      <w:r>
        <w:rPr>
          <w:rStyle w:val="eop"/>
          <w:rFonts w:ascii="Calibri" w:eastAsiaTheme="majorEastAsia" w:hAnsi="Calibri" w:cs="Calibri"/>
          <w:sz w:val="22"/>
          <w:szCs w:val="22"/>
        </w:rPr>
        <w:t xml:space="preserve">istrict of East Kootenay and the Regional District of Central </w:t>
      </w:r>
      <w:proofErr w:type="gramStart"/>
      <w:r>
        <w:rPr>
          <w:rStyle w:val="eop"/>
          <w:rFonts w:ascii="Calibri" w:eastAsiaTheme="majorEastAsia" w:hAnsi="Calibri" w:cs="Calibri"/>
          <w:sz w:val="22"/>
          <w:szCs w:val="22"/>
        </w:rPr>
        <w:t>Kootenay;</w:t>
      </w:r>
      <w:proofErr w:type="gramEnd"/>
      <w:r>
        <w:rPr>
          <w:rStyle w:val="eop"/>
          <w:rFonts w:ascii="Calibri" w:eastAsiaTheme="majorEastAsia" w:hAnsi="Calibri" w:cs="Calibri"/>
          <w:sz w:val="22"/>
          <w:szCs w:val="22"/>
        </w:rPr>
        <w:t xml:space="preserve"> </w:t>
      </w:r>
    </w:p>
    <w:p w14:paraId="43B54C41" w14:textId="77777777" w:rsidR="00F21A5C" w:rsidRDefault="00041DF9" w:rsidP="00944A63">
      <w:pPr>
        <w:pStyle w:val="paragraph"/>
        <w:numPr>
          <w:ilvl w:val="1"/>
          <w:numId w:val="21"/>
        </w:numPr>
        <w:spacing w:before="0" w:beforeAutospacing="0" w:after="0" w:afterAutospacing="0"/>
        <w:rPr>
          <w:rStyle w:val="eop"/>
          <w:rFonts w:ascii="Calibri" w:eastAsiaTheme="majorEastAsia" w:hAnsi="Calibri" w:cs="Calibri"/>
          <w:sz w:val="22"/>
          <w:szCs w:val="22"/>
        </w:rPr>
      </w:pPr>
      <w:r>
        <w:rPr>
          <w:rStyle w:val="eop"/>
          <w:rFonts w:ascii="Calibri" w:eastAsiaTheme="majorEastAsia" w:hAnsi="Calibri" w:cs="Calibri"/>
          <w:sz w:val="22"/>
          <w:szCs w:val="22"/>
        </w:rPr>
        <w:t>T</w:t>
      </w:r>
      <w:r w:rsidR="0061763B">
        <w:rPr>
          <w:rStyle w:val="eop"/>
          <w:rFonts w:ascii="Calibri" w:eastAsiaTheme="majorEastAsia" w:hAnsi="Calibri" w:cs="Calibri"/>
          <w:sz w:val="22"/>
          <w:szCs w:val="22"/>
        </w:rPr>
        <w:t>he South Okanagan</w:t>
      </w:r>
      <w:r w:rsidR="00944A63">
        <w:rPr>
          <w:rStyle w:val="eop"/>
          <w:rFonts w:ascii="Calibri" w:eastAsiaTheme="majorEastAsia" w:hAnsi="Calibri" w:cs="Calibri"/>
          <w:sz w:val="22"/>
          <w:szCs w:val="22"/>
        </w:rPr>
        <w:t xml:space="preserve"> </w:t>
      </w:r>
      <w:r w:rsidR="0061763B">
        <w:rPr>
          <w:rStyle w:val="eop"/>
          <w:rFonts w:ascii="Calibri" w:eastAsiaTheme="majorEastAsia" w:hAnsi="Calibri" w:cs="Calibri"/>
          <w:sz w:val="22"/>
          <w:szCs w:val="22"/>
        </w:rPr>
        <w:t>Similkameen Conservation Program works in partnership with the Regional District of Okanagan-Similkameen</w:t>
      </w:r>
      <w:r w:rsidR="00F21A5C">
        <w:rPr>
          <w:rStyle w:val="eop"/>
          <w:rFonts w:ascii="Calibri" w:eastAsiaTheme="majorEastAsia" w:hAnsi="Calibri" w:cs="Calibri"/>
          <w:sz w:val="22"/>
          <w:szCs w:val="22"/>
        </w:rPr>
        <w:t>; and</w:t>
      </w:r>
    </w:p>
    <w:p w14:paraId="7EC89CAD" w14:textId="2A98191D" w:rsidR="00D55159" w:rsidRDefault="00F21A5C" w:rsidP="00944A63">
      <w:pPr>
        <w:pStyle w:val="paragraph"/>
        <w:numPr>
          <w:ilvl w:val="1"/>
          <w:numId w:val="21"/>
        </w:numPr>
        <w:spacing w:before="0" w:beforeAutospacing="0" w:after="0" w:afterAutospacing="0"/>
        <w:rPr>
          <w:rStyle w:val="eop"/>
          <w:rFonts w:ascii="Calibri" w:eastAsiaTheme="majorEastAsia" w:hAnsi="Calibri" w:cs="Calibri"/>
          <w:sz w:val="22"/>
          <w:szCs w:val="22"/>
        </w:rPr>
      </w:pPr>
      <w:r>
        <w:rPr>
          <w:rStyle w:val="eop"/>
          <w:rFonts w:ascii="Calibri" w:eastAsiaTheme="majorEastAsia" w:hAnsi="Calibri" w:cs="Calibri"/>
          <w:sz w:val="22"/>
          <w:szCs w:val="22"/>
        </w:rPr>
        <w:t xml:space="preserve">The </w:t>
      </w:r>
      <w:r w:rsidRPr="00F21A5C">
        <w:rPr>
          <w:rFonts w:ascii="Calibri" w:eastAsiaTheme="majorEastAsia" w:hAnsi="Calibri" w:cs="Calibri"/>
          <w:sz w:val="22"/>
          <w:szCs w:val="22"/>
        </w:rPr>
        <w:t>Okanagan Collaborative Conservation Program</w:t>
      </w:r>
      <w:r>
        <w:rPr>
          <w:rStyle w:val="eop"/>
          <w:rFonts w:ascii="Calibri" w:eastAsiaTheme="majorEastAsia" w:hAnsi="Calibri" w:cs="Calibri"/>
          <w:sz w:val="22"/>
          <w:szCs w:val="22"/>
        </w:rPr>
        <w:t xml:space="preserve"> </w:t>
      </w:r>
      <w:r w:rsidR="00754006">
        <w:rPr>
          <w:rStyle w:val="eop"/>
          <w:rFonts w:ascii="Calibri" w:eastAsiaTheme="majorEastAsia" w:hAnsi="Calibri" w:cs="Calibri"/>
          <w:sz w:val="22"/>
          <w:szCs w:val="22"/>
        </w:rPr>
        <w:t>w</w:t>
      </w:r>
      <w:r>
        <w:rPr>
          <w:rStyle w:val="eop"/>
          <w:rFonts w:ascii="Calibri" w:eastAsiaTheme="majorEastAsia" w:hAnsi="Calibri" w:cs="Calibri"/>
          <w:sz w:val="22"/>
          <w:szCs w:val="22"/>
        </w:rPr>
        <w:t xml:space="preserve">orks with the Regional District of North Okanagan. </w:t>
      </w:r>
    </w:p>
    <w:p w14:paraId="3256F55B" w14:textId="2CE631E8" w:rsidR="00944A63" w:rsidRDefault="00944A63" w:rsidP="00944A63">
      <w:pPr>
        <w:pStyle w:val="paragraph"/>
        <w:numPr>
          <w:ilvl w:val="0"/>
          <w:numId w:val="21"/>
        </w:numPr>
        <w:spacing w:before="0" w:beforeAutospacing="0" w:after="0" w:afterAutospacing="0"/>
        <w:rPr>
          <w:rStyle w:val="eop"/>
          <w:rFonts w:ascii="Calibri" w:eastAsiaTheme="majorEastAsia" w:hAnsi="Calibri" w:cs="Calibri"/>
          <w:sz w:val="22"/>
          <w:szCs w:val="22"/>
        </w:rPr>
      </w:pPr>
      <w:r>
        <w:rPr>
          <w:rStyle w:val="eop"/>
          <w:rFonts w:ascii="Calibri" w:eastAsiaTheme="majorEastAsia" w:hAnsi="Calibri" w:cs="Calibri"/>
          <w:sz w:val="22"/>
          <w:szCs w:val="22"/>
        </w:rPr>
        <w:t xml:space="preserve">Environmental levies and </w:t>
      </w:r>
      <w:r w:rsidR="00A0703C">
        <w:rPr>
          <w:rStyle w:val="eop"/>
          <w:rFonts w:ascii="Calibri" w:eastAsiaTheme="majorEastAsia" w:hAnsi="Calibri" w:cs="Calibri"/>
          <w:sz w:val="22"/>
          <w:szCs w:val="22"/>
        </w:rPr>
        <w:t>fee</w:t>
      </w:r>
      <w:r>
        <w:rPr>
          <w:rStyle w:val="eop"/>
          <w:rFonts w:ascii="Calibri" w:eastAsiaTheme="majorEastAsia" w:hAnsi="Calibri" w:cs="Calibri"/>
          <w:sz w:val="22"/>
          <w:szCs w:val="22"/>
        </w:rPr>
        <w:t>s</w:t>
      </w:r>
      <w:r w:rsidR="00F21A5C">
        <w:rPr>
          <w:rStyle w:val="eop"/>
          <w:rFonts w:ascii="Calibri" w:eastAsiaTheme="majorEastAsia" w:hAnsi="Calibri" w:cs="Calibri"/>
          <w:sz w:val="22"/>
          <w:szCs w:val="22"/>
        </w:rPr>
        <w:t>,</w:t>
      </w:r>
      <w:r>
        <w:rPr>
          <w:rStyle w:val="eop"/>
          <w:rFonts w:ascii="Calibri" w:eastAsiaTheme="majorEastAsia" w:hAnsi="Calibri" w:cs="Calibri"/>
          <w:sz w:val="22"/>
          <w:szCs w:val="22"/>
        </w:rPr>
        <w:t xml:space="preserve"> e.g., </w:t>
      </w:r>
    </w:p>
    <w:p w14:paraId="1DFF3ABB" w14:textId="26563674" w:rsidR="00C5295A" w:rsidRDefault="00041DF9" w:rsidP="004D54FF">
      <w:pPr>
        <w:pStyle w:val="paragraph"/>
        <w:numPr>
          <w:ilvl w:val="1"/>
          <w:numId w:val="21"/>
        </w:numPr>
        <w:spacing w:after="0"/>
        <w:rPr>
          <w:rFonts w:ascii="Calibri" w:eastAsiaTheme="majorEastAsia" w:hAnsi="Calibri" w:cs="Calibri"/>
          <w:sz w:val="22"/>
          <w:szCs w:val="22"/>
        </w:rPr>
      </w:pPr>
      <w:r>
        <w:rPr>
          <w:rStyle w:val="eop"/>
          <w:rFonts w:ascii="Calibri" w:eastAsiaTheme="majorEastAsia" w:hAnsi="Calibri" w:cs="Calibri"/>
          <w:sz w:val="22"/>
          <w:szCs w:val="22"/>
        </w:rPr>
        <w:t>T</w:t>
      </w:r>
      <w:r w:rsidR="00944A63" w:rsidRPr="00C5295A">
        <w:rPr>
          <w:rStyle w:val="eop"/>
          <w:rFonts w:ascii="Calibri" w:eastAsiaTheme="majorEastAsia" w:hAnsi="Calibri" w:cs="Calibri"/>
          <w:sz w:val="22"/>
          <w:szCs w:val="22"/>
        </w:rPr>
        <w:t xml:space="preserve">he District of West Vancouver’s </w:t>
      </w:r>
      <w:bookmarkStart w:id="1" w:name="_Hlk158287968"/>
      <w:r w:rsidR="00944A63" w:rsidRPr="00C5295A">
        <w:rPr>
          <w:rFonts w:ascii="Calibri" w:eastAsiaTheme="majorEastAsia" w:hAnsi="Calibri" w:cs="Calibri"/>
          <w:sz w:val="22"/>
          <w:szCs w:val="22"/>
        </w:rPr>
        <w:fldChar w:fldCharType="begin"/>
      </w:r>
      <w:r w:rsidR="00944A63" w:rsidRPr="00C5295A">
        <w:rPr>
          <w:rFonts w:ascii="Calibri" w:eastAsiaTheme="majorEastAsia" w:hAnsi="Calibri" w:cs="Calibri"/>
          <w:sz w:val="22"/>
          <w:szCs w:val="22"/>
        </w:rPr>
        <w:instrText>HYPERLINK "https://can01.safelinks.protection.outlook.com/?url=https%3A%2F%2Fwestvancouver.ca%2Fsites%2Fdefault%2Ffiles%2Fmedia%2Fdocuments%2F5188%2520ENVIRONMENTAL%2520RESERVE%2520BYLAW%25205188%25202022.pdf&amp;data=05%7C02%7CLynn.Campbell%40gov.bc.ca%7Caa57c1cab8a64a23f1b408dc1b57945a%7C6fdb52003d0d4a8ab036d3685e359adc%7C0%7C0%7C638415310549255234%7CUnknown%7CTWFpbGZsb3d8eyJWIjoiMC4wLjAwMDAiLCJQIjoiV2luMzIiLCJBTiI6Ik1haWwiLCJXVCI6Mn0%3D%7C3000%7C%7C%7C&amp;sdata=1SVtlfKKjDEOEIt70gehbymUEfen%2Fys3xEc9ogAQJyI%3D&amp;reserved=0"</w:instrText>
      </w:r>
      <w:r w:rsidR="00944A63" w:rsidRPr="00C5295A">
        <w:rPr>
          <w:rFonts w:ascii="Calibri" w:eastAsiaTheme="majorEastAsia" w:hAnsi="Calibri" w:cs="Calibri"/>
          <w:sz w:val="22"/>
          <w:szCs w:val="22"/>
        </w:rPr>
      </w:r>
      <w:r w:rsidR="00944A63" w:rsidRPr="00C5295A">
        <w:rPr>
          <w:rFonts w:ascii="Calibri" w:eastAsiaTheme="majorEastAsia" w:hAnsi="Calibri" w:cs="Calibri"/>
          <w:sz w:val="22"/>
          <w:szCs w:val="22"/>
        </w:rPr>
        <w:fldChar w:fldCharType="separate"/>
      </w:r>
      <w:r w:rsidR="00944A63" w:rsidRPr="00C5295A">
        <w:rPr>
          <w:rStyle w:val="Hyperlink"/>
          <w:rFonts w:ascii="Calibri" w:eastAsiaTheme="majorEastAsia" w:hAnsi="Calibri" w:cs="Calibri"/>
          <w:sz w:val="22"/>
          <w:szCs w:val="22"/>
        </w:rPr>
        <w:t>Environmental Reserve Fund Bylaw</w:t>
      </w:r>
      <w:r w:rsidR="00944A63" w:rsidRPr="00C5295A">
        <w:rPr>
          <w:rFonts w:ascii="Calibri" w:eastAsiaTheme="majorEastAsia" w:hAnsi="Calibri" w:cs="Calibri"/>
          <w:sz w:val="22"/>
          <w:szCs w:val="22"/>
        </w:rPr>
        <w:fldChar w:fldCharType="end"/>
      </w:r>
      <w:bookmarkEnd w:id="1"/>
      <w:r w:rsidR="00944A63" w:rsidRPr="00C5295A">
        <w:rPr>
          <w:rFonts w:ascii="Calibri" w:eastAsiaTheme="majorEastAsia" w:hAnsi="Calibri" w:cs="Calibri"/>
          <w:sz w:val="22"/>
          <w:szCs w:val="22"/>
        </w:rPr>
        <w:t xml:space="preserve"> enables the use of an environmental levy</w:t>
      </w:r>
      <w:r w:rsidR="00C5295A" w:rsidRPr="00C5295A">
        <w:rPr>
          <w:rFonts w:ascii="Calibri" w:eastAsiaTheme="majorEastAsia" w:hAnsi="Calibri" w:cs="Calibri"/>
          <w:sz w:val="22"/>
          <w:szCs w:val="22"/>
        </w:rPr>
        <w:t xml:space="preserve"> to support climate action and environmental protection initiatives</w:t>
      </w:r>
      <w:r w:rsidR="00A0703C">
        <w:rPr>
          <w:rFonts w:ascii="Calibri" w:eastAsiaTheme="majorEastAsia" w:hAnsi="Calibri" w:cs="Calibri"/>
          <w:sz w:val="22"/>
          <w:szCs w:val="22"/>
        </w:rPr>
        <w:t>; and</w:t>
      </w:r>
    </w:p>
    <w:p w14:paraId="1DB2367D" w14:textId="5473B9E9" w:rsidR="00944A63" w:rsidRDefault="00041DF9" w:rsidP="004D54FF">
      <w:pPr>
        <w:pStyle w:val="paragraph"/>
        <w:numPr>
          <w:ilvl w:val="1"/>
          <w:numId w:val="21"/>
        </w:numPr>
        <w:spacing w:after="0"/>
        <w:rPr>
          <w:rFonts w:ascii="Calibri" w:eastAsiaTheme="majorEastAsia" w:hAnsi="Calibri" w:cs="Calibri"/>
          <w:sz w:val="22"/>
          <w:szCs w:val="22"/>
        </w:rPr>
      </w:pPr>
      <w:r>
        <w:rPr>
          <w:rFonts w:ascii="Calibri" w:eastAsiaTheme="majorEastAsia" w:hAnsi="Calibri" w:cs="Calibri"/>
          <w:sz w:val="22"/>
          <w:szCs w:val="22"/>
        </w:rPr>
        <w:t>T</w:t>
      </w:r>
      <w:r w:rsidR="00C5295A" w:rsidRPr="00C5295A">
        <w:rPr>
          <w:rFonts w:ascii="Calibri" w:eastAsiaTheme="majorEastAsia" w:hAnsi="Calibri" w:cs="Calibri"/>
          <w:sz w:val="22"/>
          <w:szCs w:val="22"/>
        </w:rPr>
        <w:t xml:space="preserve">he City of White Rock’s </w:t>
      </w:r>
      <w:bookmarkStart w:id="2" w:name="_Hlk158287993"/>
      <w:r w:rsidR="00C5295A" w:rsidRPr="00C5295A">
        <w:rPr>
          <w:rFonts w:ascii="Calibri" w:eastAsiaTheme="majorEastAsia" w:hAnsi="Calibri" w:cs="Calibri"/>
          <w:sz w:val="22"/>
          <w:szCs w:val="22"/>
        </w:rPr>
        <w:fldChar w:fldCharType="begin"/>
      </w:r>
      <w:r w:rsidR="00C5295A" w:rsidRPr="00C5295A">
        <w:rPr>
          <w:rFonts w:ascii="Calibri" w:eastAsiaTheme="majorEastAsia" w:hAnsi="Calibri" w:cs="Calibri"/>
          <w:sz w:val="22"/>
          <w:szCs w:val="22"/>
        </w:rPr>
        <w:instrText>HYPERLINK "https://www.whiterockcity.ca/324/Private-Trees"</w:instrText>
      </w:r>
      <w:r w:rsidR="00C5295A" w:rsidRPr="00C5295A">
        <w:rPr>
          <w:rFonts w:ascii="Calibri" w:eastAsiaTheme="majorEastAsia" w:hAnsi="Calibri" w:cs="Calibri"/>
          <w:sz w:val="22"/>
          <w:szCs w:val="22"/>
        </w:rPr>
      </w:r>
      <w:r w:rsidR="00C5295A" w:rsidRPr="00C5295A">
        <w:rPr>
          <w:rFonts w:ascii="Calibri" w:eastAsiaTheme="majorEastAsia" w:hAnsi="Calibri" w:cs="Calibri"/>
          <w:sz w:val="22"/>
          <w:szCs w:val="22"/>
        </w:rPr>
        <w:fldChar w:fldCharType="separate"/>
      </w:r>
      <w:r w:rsidR="00C5295A" w:rsidRPr="00C5295A">
        <w:rPr>
          <w:rStyle w:val="Hyperlink"/>
          <w:rFonts w:ascii="Calibri" w:eastAsiaTheme="majorEastAsia" w:hAnsi="Calibri" w:cs="Calibri"/>
          <w:sz w:val="22"/>
          <w:szCs w:val="22"/>
        </w:rPr>
        <w:t>Tree Protection Bylaw</w:t>
      </w:r>
      <w:r w:rsidR="00C5295A" w:rsidRPr="00C5295A">
        <w:rPr>
          <w:rFonts w:ascii="Calibri" w:eastAsiaTheme="majorEastAsia" w:hAnsi="Calibri" w:cs="Calibri"/>
          <w:sz w:val="22"/>
          <w:szCs w:val="22"/>
        </w:rPr>
        <w:fldChar w:fldCharType="end"/>
      </w:r>
      <w:bookmarkEnd w:id="2"/>
      <w:r w:rsidR="00C5295A" w:rsidRPr="00C5295A">
        <w:rPr>
          <w:rFonts w:ascii="Calibri" w:eastAsiaTheme="majorEastAsia" w:hAnsi="Calibri" w:cs="Calibri"/>
          <w:sz w:val="22"/>
          <w:szCs w:val="22"/>
        </w:rPr>
        <w:t xml:space="preserve"> includes a permit fees and securities section to plant and maintain trees, support a local tree subsidy program, and support educational programs</w:t>
      </w:r>
      <w:r w:rsidR="00A0703C">
        <w:rPr>
          <w:rFonts w:ascii="Calibri" w:eastAsiaTheme="majorEastAsia" w:hAnsi="Calibri" w:cs="Calibri"/>
          <w:sz w:val="22"/>
          <w:szCs w:val="22"/>
        </w:rPr>
        <w:t>.</w:t>
      </w:r>
    </w:p>
    <w:p w14:paraId="49FFA8B3" w14:textId="3C804D48" w:rsidR="009A3BEC" w:rsidRDefault="009A3BEC" w:rsidP="00851F55">
      <w:pPr>
        <w:pStyle w:val="paragraph"/>
        <w:numPr>
          <w:ilvl w:val="0"/>
          <w:numId w:val="21"/>
        </w:numPr>
        <w:spacing w:after="0"/>
        <w:rPr>
          <w:rStyle w:val="eop"/>
          <w:rFonts w:ascii="Calibri" w:eastAsiaTheme="majorEastAsia" w:hAnsi="Calibri" w:cs="Calibri"/>
          <w:sz w:val="22"/>
          <w:szCs w:val="22"/>
        </w:rPr>
      </w:pPr>
      <w:r>
        <w:rPr>
          <w:rStyle w:val="eop"/>
          <w:rFonts w:ascii="Calibri" w:eastAsiaTheme="majorEastAsia" w:hAnsi="Calibri" w:cs="Calibri"/>
          <w:sz w:val="22"/>
          <w:szCs w:val="22"/>
        </w:rPr>
        <w:t>S</w:t>
      </w:r>
      <w:r w:rsidR="00851F55" w:rsidRPr="00851F55">
        <w:rPr>
          <w:rStyle w:val="eop"/>
          <w:rFonts w:ascii="Calibri" w:eastAsiaTheme="majorEastAsia" w:hAnsi="Calibri" w:cs="Calibri"/>
          <w:sz w:val="22"/>
          <w:szCs w:val="22"/>
        </w:rPr>
        <w:t>uccessful economic development collaborations and partnerships between First Nations and local governments</w:t>
      </w:r>
      <w:r w:rsidR="00B81776">
        <w:rPr>
          <w:rStyle w:val="eop"/>
          <w:rFonts w:ascii="Calibri" w:eastAsiaTheme="majorEastAsia" w:hAnsi="Calibri" w:cs="Calibri"/>
          <w:sz w:val="22"/>
          <w:szCs w:val="22"/>
        </w:rPr>
        <w:t>, e.g.,</w:t>
      </w:r>
      <w:r w:rsidR="00851F55" w:rsidRPr="00851F55">
        <w:rPr>
          <w:rStyle w:val="eop"/>
          <w:rFonts w:ascii="Calibri" w:eastAsiaTheme="majorEastAsia" w:hAnsi="Calibri" w:cs="Calibri"/>
          <w:sz w:val="22"/>
          <w:szCs w:val="22"/>
        </w:rPr>
        <w:t xml:space="preserve"> </w:t>
      </w:r>
    </w:p>
    <w:p w14:paraId="2F7F23E0" w14:textId="3C2215FD" w:rsidR="00851F55" w:rsidRPr="00C5295A" w:rsidRDefault="006C106A" w:rsidP="009A3BEC">
      <w:pPr>
        <w:pStyle w:val="paragraph"/>
        <w:numPr>
          <w:ilvl w:val="1"/>
          <w:numId w:val="21"/>
        </w:numPr>
        <w:spacing w:after="0"/>
        <w:rPr>
          <w:rStyle w:val="eop"/>
          <w:rFonts w:ascii="Calibri" w:eastAsiaTheme="majorEastAsia" w:hAnsi="Calibri" w:cs="Calibri"/>
          <w:sz w:val="22"/>
          <w:szCs w:val="22"/>
        </w:rPr>
      </w:pPr>
      <w:hyperlink r:id="rId13" w:history="1">
        <w:r w:rsidR="00851F55" w:rsidRPr="00851F55">
          <w:rPr>
            <w:rStyle w:val="Hyperlink"/>
            <w:rFonts w:ascii="Calibri" w:eastAsiaTheme="majorEastAsia" w:hAnsi="Calibri" w:cs="Calibri"/>
            <w:sz w:val="22"/>
            <w:szCs w:val="22"/>
          </w:rPr>
          <w:t>Pathways to Collaboration</w:t>
        </w:r>
      </w:hyperlink>
      <w:r w:rsidR="00851F55" w:rsidRPr="00851F55">
        <w:rPr>
          <w:rStyle w:val="eop"/>
          <w:rFonts w:ascii="Calibri" w:eastAsiaTheme="majorEastAsia" w:hAnsi="Calibri" w:cs="Calibri"/>
          <w:sz w:val="22"/>
          <w:szCs w:val="22"/>
        </w:rPr>
        <w:t xml:space="preserve"> provides some good examples</w:t>
      </w:r>
      <w:r w:rsidR="00A37676">
        <w:rPr>
          <w:rStyle w:val="eop"/>
          <w:rFonts w:ascii="Calibri" w:eastAsiaTheme="majorEastAsia" w:hAnsi="Calibri" w:cs="Calibri"/>
          <w:sz w:val="22"/>
          <w:szCs w:val="22"/>
        </w:rPr>
        <w:t>.</w:t>
      </w:r>
    </w:p>
    <w:p w14:paraId="2E2F7A1B" w14:textId="7481F6A7" w:rsidR="007946AF" w:rsidRDefault="00F14510" w:rsidP="0AADBF99">
      <w:pPr>
        <w:pStyle w:val="paragraph"/>
        <w:spacing w:before="0" w:beforeAutospacing="0" w:after="0" w:afterAutospacing="0"/>
        <w:rPr>
          <w:rStyle w:val="eop"/>
          <w:rFonts w:ascii="Calibri" w:eastAsiaTheme="majorEastAsia" w:hAnsi="Calibri" w:cs="Calibri"/>
          <w:sz w:val="22"/>
          <w:szCs w:val="22"/>
        </w:rPr>
      </w:pPr>
      <w:r>
        <w:rPr>
          <w:rStyle w:val="eop"/>
          <w:rFonts w:ascii="Calibri" w:eastAsiaTheme="majorEastAsia" w:hAnsi="Calibri" w:cs="Calibri"/>
          <w:sz w:val="22"/>
          <w:szCs w:val="22"/>
        </w:rPr>
        <w:t>There is also an opportunity to develop new financial tools through research</w:t>
      </w:r>
      <w:r w:rsidR="007946AF">
        <w:rPr>
          <w:rStyle w:val="eop"/>
          <w:rFonts w:ascii="Calibri" w:eastAsiaTheme="majorEastAsia" w:hAnsi="Calibri" w:cs="Calibri"/>
          <w:sz w:val="22"/>
          <w:szCs w:val="22"/>
        </w:rPr>
        <w:t xml:space="preserve">, innovative ideas, and </w:t>
      </w:r>
      <w:r w:rsidR="00D55159">
        <w:rPr>
          <w:rStyle w:val="eop"/>
          <w:rFonts w:ascii="Calibri" w:eastAsiaTheme="majorEastAsia" w:hAnsi="Calibri" w:cs="Calibri"/>
          <w:sz w:val="22"/>
          <w:szCs w:val="22"/>
        </w:rPr>
        <w:t>jurisdictional scans from other provinces or countries</w:t>
      </w:r>
      <w:r w:rsidR="007946AF">
        <w:rPr>
          <w:rStyle w:val="eop"/>
          <w:rFonts w:ascii="Calibri" w:eastAsiaTheme="majorEastAsia" w:hAnsi="Calibri" w:cs="Calibri"/>
          <w:sz w:val="22"/>
          <w:szCs w:val="22"/>
        </w:rPr>
        <w:t>.</w:t>
      </w:r>
    </w:p>
    <w:p w14:paraId="2ACD8708" w14:textId="42FDF200" w:rsidR="00D518DC" w:rsidRPr="00605D67" w:rsidRDefault="00886701" w:rsidP="00605D67">
      <w:pPr>
        <w:pStyle w:val="Heading2"/>
        <w:spacing w:before="360" w:after="120"/>
        <w:rPr>
          <w:b/>
          <w:bCs/>
          <w:sz w:val="28"/>
          <w:szCs w:val="28"/>
        </w:rPr>
      </w:pPr>
      <w:r w:rsidRPr="00605D67">
        <w:rPr>
          <w:b/>
          <w:bCs/>
          <w:sz w:val="28"/>
          <w:szCs w:val="28"/>
        </w:rPr>
        <w:lastRenderedPageBreak/>
        <w:t xml:space="preserve">Eligible </w:t>
      </w:r>
      <w:r w:rsidR="00ED7CA3">
        <w:rPr>
          <w:b/>
          <w:bCs/>
          <w:sz w:val="28"/>
          <w:szCs w:val="28"/>
        </w:rPr>
        <w:t>A</w:t>
      </w:r>
      <w:r w:rsidRPr="00605D67">
        <w:rPr>
          <w:b/>
          <w:bCs/>
          <w:sz w:val="28"/>
          <w:szCs w:val="28"/>
        </w:rPr>
        <w:t>ctivities</w:t>
      </w:r>
    </w:p>
    <w:p w14:paraId="2E0306BB" w14:textId="39B99E13" w:rsidR="00426882" w:rsidRDefault="00426882" w:rsidP="0AADBF99">
      <w:pPr>
        <w:pStyle w:val="paragraph"/>
        <w:spacing w:before="0" w:beforeAutospacing="0" w:after="0" w:afterAutospacing="0"/>
        <w:rPr>
          <w:rStyle w:val="normaltextrun"/>
          <w:rFonts w:ascii="Calibri" w:eastAsiaTheme="majorEastAsia" w:hAnsi="Calibri" w:cs="Calibri"/>
          <w:sz w:val="22"/>
          <w:szCs w:val="22"/>
          <w:lang w:val="en-US"/>
        </w:rPr>
      </w:pPr>
      <w:r>
        <w:rPr>
          <w:rStyle w:val="normaltextrun"/>
          <w:rFonts w:ascii="Calibri" w:eastAsiaTheme="majorEastAsia" w:hAnsi="Calibri" w:cs="Calibri"/>
          <w:sz w:val="22"/>
          <w:szCs w:val="22"/>
          <w:lang w:val="en-US"/>
        </w:rPr>
        <w:t>Activities may include:</w:t>
      </w:r>
    </w:p>
    <w:p w14:paraId="5527CAD0" w14:textId="779D859F" w:rsidR="00426882" w:rsidRPr="00986921" w:rsidRDefault="00041DF9" w:rsidP="00782F59">
      <w:pPr>
        <w:pStyle w:val="paragraph"/>
        <w:numPr>
          <w:ilvl w:val="0"/>
          <w:numId w:val="20"/>
        </w:numPr>
        <w:spacing w:before="120" w:beforeAutospacing="0" w:after="0" w:afterAutospacing="0"/>
        <w:ind w:left="760" w:hanging="357"/>
        <w:rPr>
          <w:rStyle w:val="normaltextrun"/>
          <w:rFonts w:ascii="Calibri" w:eastAsiaTheme="majorEastAsia" w:hAnsi="Calibri" w:cs="Calibri"/>
          <w:sz w:val="22"/>
          <w:szCs w:val="22"/>
        </w:rPr>
      </w:pPr>
      <w:r>
        <w:rPr>
          <w:rStyle w:val="normaltextrun"/>
          <w:rFonts w:ascii="Calibri" w:eastAsiaTheme="majorEastAsia" w:hAnsi="Calibri" w:cs="Calibri"/>
          <w:sz w:val="22"/>
          <w:szCs w:val="22"/>
          <w:lang w:val="en-US"/>
        </w:rPr>
        <w:t>R</w:t>
      </w:r>
      <w:r w:rsidR="00D518DC" w:rsidRPr="0AADBF99">
        <w:rPr>
          <w:rStyle w:val="normaltextrun"/>
          <w:rFonts w:ascii="Calibri" w:eastAsiaTheme="majorEastAsia" w:hAnsi="Calibri" w:cs="Calibri"/>
          <w:sz w:val="22"/>
          <w:szCs w:val="22"/>
          <w:lang w:val="en-US"/>
        </w:rPr>
        <w:t>esearch</w:t>
      </w:r>
      <w:r w:rsidR="00096A2D">
        <w:rPr>
          <w:rStyle w:val="normaltextrun"/>
          <w:rFonts w:ascii="Calibri" w:eastAsiaTheme="majorEastAsia" w:hAnsi="Calibri" w:cs="Calibri"/>
          <w:sz w:val="22"/>
          <w:szCs w:val="22"/>
          <w:lang w:val="en-US"/>
        </w:rPr>
        <w:t>ing</w:t>
      </w:r>
      <w:r w:rsidR="00D518DC" w:rsidRPr="0AADBF99">
        <w:rPr>
          <w:rStyle w:val="normaltextrun"/>
          <w:rFonts w:ascii="Calibri" w:eastAsiaTheme="majorEastAsia" w:hAnsi="Calibri" w:cs="Calibri"/>
          <w:sz w:val="22"/>
          <w:szCs w:val="22"/>
          <w:lang w:val="en-US"/>
        </w:rPr>
        <w:t xml:space="preserve"> </w:t>
      </w:r>
      <w:r w:rsidR="00096A2D">
        <w:rPr>
          <w:rStyle w:val="normaltextrun"/>
          <w:rFonts w:ascii="Calibri" w:eastAsiaTheme="majorEastAsia" w:hAnsi="Calibri" w:cs="Calibri"/>
          <w:sz w:val="22"/>
          <w:szCs w:val="22"/>
          <w:lang w:val="en-US"/>
        </w:rPr>
        <w:t xml:space="preserve">private landowner incentive programs and other conservation opportunities </w:t>
      </w:r>
      <w:r w:rsidR="00426882">
        <w:rPr>
          <w:rStyle w:val="normaltextrun"/>
          <w:rFonts w:ascii="Calibri" w:eastAsiaTheme="majorEastAsia" w:hAnsi="Calibri" w:cs="Calibri"/>
          <w:sz w:val="22"/>
          <w:szCs w:val="22"/>
          <w:lang w:val="en-US"/>
        </w:rPr>
        <w:t xml:space="preserve">from </w:t>
      </w:r>
      <w:r w:rsidR="00D518DC" w:rsidRPr="0AADBF99">
        <w:rPr>
          <w:rStyle w:val="normaltextrun"/>
          <w:rFonts w:ascii="Calibri" w:eastAsiaTheme="majorEastAsia" w:hAnsi="Calibri" w:cs="Calibri"/>
          <w:sz w:val="22"/>
          <w:szCs w:val="22"/>
          <w:lang w:val="en-US"/>
        </w:rPr>
        <w:t xml:space="preserve">other </w:t>
      </w:r>
      <w:proofErr w:type="gramStart"/>
      <w:r w:rsidR="00D518DC" w:rsidRPr="0AADBF99">
        <w:rPr>
          <w:rStyle w:val="normaltextrun"/>
          <w:rFonts w:ascii="Calibri" w:eastAsiaTheme="majorEastAsia" w:hAnsi="Calibri" w:cs="Calibri"/>
          <w:sz w:val="22"/>
          <w:szCs w:val="22"/>
          <w:lang w:val="en-US"/>
        </w:rPr>
        <w:t>jurisdictions</w:t>
      </w:r>
      <w:proofErr w:type="gramEnd"/>
      <w:r w:rsidR="00931234">
        <w:rPr>
          <w:rStyle w:val="normaltextrun"/>
          <w:rFonts w:ascii="Calibri" w:eastAsiaTheme="majorEastAsia" w:hAnsi="Calibri" w:cs="Calibri"/>
          <w:sz w:val="22"/>
          <w:szCs w:val="22"/>
          <w:lang w:val="en-US"/>
        </w:rPr>
        <w:t>.</w:t>
      </w:r>
      <w:r w:rsidR="00096A2D">
        <w:rPr>
          <w:rStyle w:val="normaltextrun"/>
          <w:rFonts w:ascii="Calibri" w:eastAsiaTheme="majorEastAsia" w:hAnsi="Calibri" w:cs="Calibri"/>
          <w:sz w:val="22"/>
          <w:szCs w:val="22"/>
          <w:lang w:val="en-US"/>
        </w:rPr>
        <w:t xml:space="preserve"> </w:t>
      </w:r>
    </w:p>
    <w:p w14:paraId="24CA06FA" w14:textId="1B787C61" w:rsidR="00400C3C" w:rsidRDefault="00096A2D" w:rsidP="00400C3C">
      <w:pPr>
        <w:pStyle w:val="paragraph"/>
        <w:numPr>
          <w:ilvl w:val="0"/>
          <w:numId w:val="20"/>
        </w:numPr>
        <w:spacing w:before="0" w:beforeAutospacing="0" w:after="0" w:afterAutospacing="0"/>
        <w:rPr>
          <w:rStyle w:val="normaltextrun"/>
          <w:rFonts w:ascii="Calibri" w:eastAsiaTheme="majorEastAsia" w:hAnsi="Calibri" w:cs="Calibri"/>
          <w:sz w:val="22"/>
          <w:szCs w:val="22"/>
        </w:rPr>
      </w:pPr>
      <w:r>
        <w:rPr>
          <w:rStyle w:val="normaltextrun"/>
          <w:rFonts w:ascii="Calibri" w:eastAsiaTheme="majorEastAsia" w:hAnsi="Calibri" w:cs="Calibri"/>
          <w:sz w:val="22"/>
          <w:szCs w:val="22"/>
          <w:lang w:val="en-US"/>
        </w:rPr>
        <w:t>Conducting p</w:t>
      </w:r>
      <w:r w:rsidR="00D518DC" w:rsidRPr="0AADBF99">
        <w:rPr>
          <w:rStyle w:val="normaltextrun"/>
          <w:rFonts w:ascii="Calibri" w:eastAsiaTheme="majorEastAsia" w:hAnsi="Calibri" w:cs="Calibri"/>
          <w:sz w:val="22"/>
          <w:szCs w:val="22"/>
          <w:lang w:val="en-US"/>
        </w:rPr>
        <w:t>ublic opinion polls within the region</w:t>
      </w:r>
      <w:r w:rsidR="00426882">
        <w:rPr>
          <w:rStyle w:val="normaltextrun"/>
          <w:rFonts w:ascii="Calibri" w:eastAsiaTheme="majorEastAsia" w:hAnsi="Calibri" w:cs="Calibri"/>
          <w:sz w:val="22"/>
          <w:szCs w:val="22"/>
          <w:lang w:val="en-US"/>
        </w:rPr>
        <w:t xml:space="preserve"> to determine</w:t>
      </w:r>
      <w:r w:rsidR="003C7B84">
        <w:rPr>
          <w:rStyle w:val="normaltextrun"/>
          <w:rFonts w:ascii="Calibri" w:eastAsiaTheme="majorEastAsia" w:hAnsi="Calibri" w:cs="Calibri"/>
          <w:sz w:val="22"/>
          <w:szCs w:val="22"/>
          <w:lang w:val="en-US"/>
        </w:rPr>
        <w:t xml:space="preserve"> local interest</w:t>
      </w:r>
      <w:r>
        <w:rPr>
          <w:rStyle w:val="normaltextrun"/>
          <w:rFonts w:ascii="Calibri" w:eastAsiaTheme="majorEastAsia" w:hAnsi="Calibri" w:cs="Calibri"/>
          <w:sz w:val="22"/>
          <w:szCs w:val="22"/>
          <w:lang w:val="en-US"/>
        </w:rPr>
        <w:t xml:space="preserve"> in supporting private land conservation or participating in incentive programs</w:t>
      </w:r>
      <w:r w:rsidR="00A0703C">
        <w:rPr>
          <w:rStyle w:val="normaltextrun"/>
          <w:rFonts w:ascii="Calibri" w:eastAsiaTheme="majorEastAsia" w:hAnsi="Calibri" w:cs="Calibri"/>
          <w:sz w:val="22"/>
          <w:szCs w:val="22"/>
          <w:lang w:val="en-US"/>
        </w:rPr>
        <w:t>.</w:t>
      </w:r>
    </w:p>
    <w:p w14:paraId="52F60785" w14:textId="3A5EE889" w:rsidR="00D55159" w:rsidRPr="00041DF9" w:rsidRDefault="00041DF9" w:rsidP="00400C3C">
      <w:pPr>
        <w:pStyle w:val="paragraph"/>
        <w:numPr>
          <w:ilvl w:val="0"/>
          <w:numId w:val="20"/>
        </w:numPr>
        <w:spacing w:before="0" w:beforeAutospacing="0" w:after="0" w:afterAutospacing="0"/>
        <w:rPr>
          <w:rStyle w:val="normaltextrun"/>
          <w:rFonts w:ascii="Calibri" w:eastAsiaTheme="majorEastAsia" w:hAnsi="Calibri" w:cs="Calibri"/>
          <w:sz w:val="22"/>
          <w:szCs w:val="22"/>
        </w:rPr>
      </w:pPr>
      <w:r>
        <w:rPr>
          <w:rStyle w:val="normaltextrun"/>
          <w:rFonts w:ascii="Calibri" w:eastAsiaTheme="majorEastAsia" w:hAnsi="Calibri" w:cs="Calibri"/>
          <w:sz w:val="22"/>
          <w:szCs w:val="22"/>
          <w:lang w:val="en-US"/>
        </w:rPr>
        <w:t>R</w:t>
      </w:r>
      <w:r w:rsidR="00D518DC" w:rsidRPr="00400C3C">
        <w:rPr>
          <w:rStyle w:val="normaltextrun"/>
          <w:rFonts w:ascii="Calibri" w:eastAsiaTheme="majorEastAsia" w:hAnsi="Calibri" w:cs="Calibri"/>
          <w:sz w:val="22"/>
          <w:szCs w:val="22"/>
          <w:lang w:val="en-US"/>
        </w:rPr>
        <w:t>eviewing your local government’s potential</w:t>
      </w:r>
      <w:r w:rsidR="00A37676">
        <w:rPr>
          <w:rStyle w:val="normaltextrun"/>
          <w:rFonts w:ascii="Calibri" w:eastAsiaTheme="majorEastAsia" w:hAnsi="Calibri" w:cs="Calibri"/>
          <w:sz w:val="22"/>
          <w:szCs w:val="22"/>
          <w:lang w:val="en-US"/>
        </w:rPr>
        <w:t xml:space="preserve"> conservation</w:t>
      </w:r>
      <w:r w:rsidR="00D518DC" w:rsidRPr="00400C3C">
        <w:rPr>
          <w:rStyle w:val="normaltextrun"/>
          <w:rFonts w:ascii="Calibri" w:eastAsiaTheme="majorEastAsia" w:hAnsi="Calibri" w:cs="Calibri"/>
          <w:sz w:val="22"/>
          <w:szCs w:val="22"/>
          <w:lang w:val="en-US"/>
        </w:rPr>
        <w:t xml:space="preserve"> financing options</w:t>
      </w:r>
      <w:r w:rsidR="00A0703C">
        <w:rPr>
          <w:rStyle w:val="normaltextrun"/>
          <w:rFonts w:ascii="Calibri" w:eastAsiaTheme="majorEastAsia" w:hAnsi="Calibri" w:cs="Calibri"/>
          <w:sz w:val="22"/>
          <w:szCs w:val="22"/>
          <w:lang w:val="en-US"/>
        </w:rPr>
        <w:t>.</w:t>
      </w:r>
    </w:p>
    <w:p w14:paraId="66BF9E69" w14:textId="653CA2BE" w:rsidR="00041DF9" w:rsidRPr="001F5ACF" w:rsidRDefault="00041DF9" w:rsidP="00400C3C">
      <w:pPr>
        <w:pStyle w:val="paragraph"/>
        <w:numPr>
          <w:ilvl w:val="0"/>
          <w:numId w:val="20"/>
        </w:numPr>
        <w:spacing w:before="0" w:beforeAutospacing="0" w:after="0" w:afterAutospacing="0"/>
        <w:rPr>
          <w:rStyle w:val="normaltextrun"/>
          <w:rFonts w:ascii="Calibri" w:eastAsiaTheme="majorEastAsia" w:hAnsi="Calibri" w:cs="Calibri"/>
          <w:sz w:val="22"/>
          <w:szCs w:val="22"/>
        </w:rPr>
      </w:pPr>
      <w:r>
        <w:rPr>
          <w:rStyle w:val="normaltextrun"/>
          <w:rFonts w:ascii="Calibri" w:eastAsiaTheme="majorEastAsia" w:hAnsi="Calibri" w:cs="Calibri"/>
          <w:sz w:val="22"/>
          <w:szCs w:val="22"/>
          <w:lang w:val="en-US"/>
        </w:rPr>
        <w:t>Reviewing your local government’s natural assets and/or priority areas for biodiversity conservation</w:t>
      </w:r>
      <w:r w:rsidR="00A37676">
        <w:rPr>
          <w:rStyle w:val="normaltextrun"/>
          <w:rFonts w:ascii="Calibri" w:eastAsiaTheme="majorEastAsia" w:hAnsi="Calibri" w:cs="Calibri"/>
          <w:sz w:val="22"/>
          <w:szCs w:val="22"/>
          <w:lang w:val="en-US"/>
        </w:rPr>
        <w:t xml:space="preserve"> (e.g., </w:t>
      </w:r>
      <w:r w:rsidR="00A37676" w:rsidRPr="00A37676">
        <w:rPr>
          <w:rStyle w:val="normaltextrun"/>
          <w:rFonts w:ascii="Calibri" w:eastAsiaTheme="majorEastAsia" w:hAnsi="Calibri" w:cs="Calibri"/>
          <w:sz w:val="22"/>
          <w:szCs w:val="22"/>
          <w:lang w:val="en-US"/>
        </w:rPr>
        <w:t>mapping sensitive areas</w:t>
      </w:r>
      <w:r w:rsidR="00192ECA">
        <w:rPr>
          <w:rStyle w:val="normaltextrun"/>
          <w:rFonts w:ascii="Calibri" w:eastAsiaTheme="majorEastAsia" w:hAnsi="Calibri" w:cs="Calibri"/>
          <w:sz w:val="22"/>
          <w:szCs w:val="22"/>
          <w:lang w:val="en-US"/>
        </w:rPr>
        <w:t>, inventory of natural assets)</w:t>
      </w:r>
      <w:r w:rsidR="00A0703C">
        <w:rPr>
          <w:rStyle w:val="normaltextrun"/>
          <w:rFonts w:ascii="Calibri" w:eastAsiaTheme="majorEastAsia" w:hAnsi="Calibri" w:cs="Calibri"/>
          <w:sz w:val="22"/>
          <w:szCs w:val="22"/>
          <w:lang w:val="en-US"/>
        </w:rPr>
        <w:t>.</w:t>
      </w:r>
    </w:p>
    <w:p w14:paraId="497C2DAB" w14:textId="3C4946CE" w:rsidR="001F5ACF" w:rsidRPr="001F5ACF" w:rsidRDefault="00041DF9" w:rsidP="00400C3C">
      <w:pPr>
        <w:pStyle w:val="paragraph"/>
        <w:numPr>
          <w:ilvl w:val="0"/>
          <w:numId w:val="20"/>
        </w:numPr>
        <w:spacing w:before="0" w:beforeAutospacing="0" w:after="0" w:afterAutospacing="0"/>
        <w:rPr>
          <w:rStyle w:val="normaltextrun"/>
          <w:rFonts w:ascii="Calibri" w:eastAsiaTheme="majorEastAsia" w:hAnsi="Calibri" w:cs="Calibri"/>
          <w:sz w:val="22"/>
          <w:szCs w:val="22"/>
        </w:rPr>
      </w:pPr>
      <w:r>
        <w:rPr>
          <w:rStyle w:val="normaltextrun"/>
          <w:rFonts w:ascii="Calibri" w:eastAsiaTheme="majorEastAsia" w:hAnsi="Calibri" w:cs="Calibri"/>
          <w:sz w:val="22"/>
          <w:szCs w:val="22"/>
        </w:rPr>
        <w:t>D</w:t>
      </w:r>
      <w:r w:rsidR="001F5ACF">
        <w:rPr>
          <w:rStyle w:val="normaltextrun"/>
          <w:rFonts w:ascii="Calibri" w:eastAsiaTheme="majorEastAsia" w:hAnsi="Calibri" w:cs="Calibri"/>
          <w:sz w:val="22"/>
          <w:szCs w:val="22"/>
        </w:rPr>
        <w:t>eveloping a local conservation fund</w:t>
      </w:r>
      <w:r w:rsidR="008E25BE">
        <w:rPr>
          <w:rStyle w:val="normaltextrun"/>
          <w:rFonts w:ascii="Calibri" w:eastAsiaTheme="majorEastAsia" w:hAnsi="Calibri" w:cs="Calibri"/>
          <w:sz w:val="22"/>
          <w:szCs w:val="22"/>
        </w:rPr>
        <w:t xml:space="preserve"> </w:t>
      </w:r>
      <w:r w:rsidR="00096A2D">
        <w:rPr>
          <w:rStyle w:val="normaltextrun"/>
          <w:rFonts w:ascii="Calibri" w:eastAsiaTheme="majorEastAsia" w:hAnsi="Calibri" w:cs="Calibri"/>
          <w:sz w:val="22"/>
          <w:szCs w:val="22"/>
        </w:rPr>
        <w:t>service</w:t>
      </w:r>
      <w:r w:rsidR="00A37676">
        <w:rPr>
          <w:rStyle w:val="normaltextrun"/>
          <w:rFonts w:ascii="Calibri" w:eastAsiaTheme="majorEastAsia" w:hAnsi="Calibri" w:cs="Calibri"/>
          <w:sz w:val="22"/>
          <w:szCs w:val="22"/>
        </w:rPr>
        <w:t xml:space="preserve"> (please see examples above)</w:t>
      </w:r>
      <w:r w:rsidR="00A0703C">
        <w:rPr>
          <w:rStyle w:val="normaltextrun"/>
          <w:rFonts w:ascii="Calibri" w:eastAsiaTheme="majorEastAsia" w:hAnsi="Calibri" w:cs="Calibri"/>
          <w:sz w:val="22"/>
          <w:szCs w:val="22"/>
        </w:rPr>
        <w:t>.</w:t>
      </w:r>
    </w:p>
    <w:p w14:paraId="4EE8C1E1" w14:textId="60021434" w:rsidR="00034512" w:rsidRPr="00400C3C" w:rsidRDefault="00041DF9" w:rsidP="00400C3C">
      <w:pPr>
        <w:pStyle w:val="paragraph"/>
        <w:numPr>
          <w:ilvl w:val="0"/>
          <w:numId w:val="20"/>
        </w:numPr>
        <w:spacing w:before="0" w:beforeAutospacing="0" w:after="0" w:afterAutospacing="0"/>
        <w:rPr>
          <w:rStyle w:val="normaltextrun"/>
          <w:rFonts w:ascii="Calibri" w:eastAsiaTheme="majorEastAsia" w:hAnsi="Calibri" w:cs="Calibri"/>
          <w:sz w:val="22"/>
          <w:szCs w:val="22"/>
        </w:rPr>
      </w:pPr>
      <w:r>
        <w:rPr>
          <w:rStyle w:val="normaltextrun"/>
          <w:rFonts w:ascii="Calibri" w:eastAsiaTheme="majorEastAsia" w:hAnsi="Calibri" w:cs="Calibri"/>
          <w:sz w:val="22"/>
          <w:szCs w:val="22"/>
          <w:lang w:val="en-US"/>
        </w:rPr>
        <w:t>W</w:t>
      </w:r>
      <w:r w:rsidR="00D55159">
        <w:rPr>
          <w:rStyle w:val="normaltextrun"/>
          <w:rFonts w:ascii="Calibri" w:eastAsiaTheme="majorEastAsia" w:hAnsi="Calibri" w:cs="Calibri"/>
          <w:sz w:val="22"/>
          <w:szCs w:val="22"/>
          <w:lang w:val="en-US"/>
        </w:rPr>
        <w:t>orking on agreements with private landowners and/or non-government organizations</w:t>
      </w:r>
      <w:r w:rsidR="00A0703C">
        <w:rPr>
          <w:rStyle w:val="normaltextrun"/>
          <w:rFonts w:ascii="Calibri" w:eastAsiaTheme="majorEastAsia" w:hAnsi="Calibri" w:cs="Calibri"/>
          <w:sz w:val="22"/>
          <w:szCs w:val="22"/>
          <w:lang w:val="en-US"/>
        </w:rPr>
        <w:t>.</w:t>
      </w:r>
    </w:p>
    <w:p w14:paraId="051721B6" w14:textId="77777777" w:rsidR="00400C3C" w:rsidRPr="00400C3C" w:rsidRDefault="00400C3C" w:rsidP="00400C3C">
      <w:pPr>
        <w:pStyle w:val="paragraph"/>
        <w:spacing w:before="0" w:beforeAutospacing="0" w:after="0" w:afterAutospacing="0"/>
        <w:ind w:left="765"/>
        <w:rPr>
          <w:rStyle w:val="normaltextrun"/>
          <w:rFonts w:ascii="Calibri" w:eastAsiaTheme="majorEastAsia" w:hAnsi="Calibri" w:cs="Calibri"/>
          <w:sz w:val="22"/>
          <w:szCs w:val="22"/>
        </w:rPr>
      </w:pPr>
    </w:p>
    <w:p w14:paraId="25CE0F7E" w14:textId="06B777A2" w:rsidR="00364C0D" w:rsidRPr="00294EFE" w:rsidRDefault="49D49B4A" w:rsidP="00294EFE">
      <w:pPr>
        <w:pStyle w:val="paragraph"/>
        <w:spacing w:before="0" w:beforeAutospacing="0" w:after="0" w:afterAutospacing="0"/>
        <w:textAlignment w:val="baseline"/>
        <w:rPr>
          <w:rStyle w:val="eop"/>
          <w:rFonts w:ascii="Calibri" w:eastAsiaTheme="majorEastAsia" w:hAnsi="Calibri" w:cs="Calibri"/>
          <w:sz w:val="22"/>
          <w:szCs w:val="22"/>
        </w:rPr>
      </w:pPr>
      <w:r w:rsidRPr="0AADBF99">
        <w:rPr>
          <w:rStyle w:val="normaltextrun"/>
          <w:rFonts w:ascii="Calibri" w:eastAsiaTheme="majorEastAsia" w:hAnsi="Calibri" w:cs="Calibri"/>
          <w:sz w:val="22"/>
          <w:szCs w:val="22"/>
          <w:lang w:val="en-US"/>
        </w:rPr>
        <w:t xml:space="preserve">Grant recipients will </w:t>
      </w:r>
      <w:proofErr w:type="gramStart"/>
      <w:r w:rsidRPr="0AADBF99">
        <w:rPr>
          <w:rStyle w:val="normaltextrun"/>
          <w:rFonts w:ascii="Calibri" w:eastAsiaTheme="majorEastAsia" w:hAnsi="Calibri" w:cs="Calibri"/>
          <w:sz w:val="22"/>
          <w:szCs w:val="22"/>
          <w:lang w:val="en-US"/>
        </w:rPr>
        <w:t>be selected</w:t>
      </w:r>
      <w:proofErr w:type="gramEnd"/>
      <w:r w:rsidRPr="0AADBF99">
        <w:rPr>
          <w:rStyle w:val="normaltextrun"/>
          <w:rFonts w:ascii="Calibri" w:eastAsiaTheme="majorEastAsia" w:hAnsi="Calibri" w:cs="Calibri"/>
          <w:sz w:val="22"/>
          <w:szCs w:val="22"/>
          <w:lang w:val="en-US"/>
        </w:rPr>
        <w:t xml:space="preserve"> based on criteria </w:t>
      </w:r>
      <w:r w:rsidR="00BD2EF8">
        <w:rPr>
          <w:rStyle w:val="normaltextrun"/>
          <w:rFonts w:ascii="Calibri" w:eastAsiaTheme="majorEastAsia" w:hAnsi="Calibri" w:cs="Calibri"/>
          <w:sz w:val="22"/>
          <w:szCs w:val="22"/>
          <w:lang w:val="en-US"/>
        </w:rPr>
        <w:t xml:space="preserve">and project </w:t>
      </w:r>
      <w:r w:rsidR="00A37676">
        <w:rPr>
          <w:rStyle w:val="normaltextrun"/>
          <w:rFonts w:ascii="Calibri" w:eastAsiaTheme="majorEastAsia" w:hAnsi="Calibri" w:cs="Calibri"/>
          <w:sz w:val="22"/>
          <w:szCs w:val="22"/>
          <w:lang w:val="en-US"/>
        </w:rPr>
        <w:t>information</w:t>
      </w:r>
      <w:r w:rsidR="00BD2EF8">
        <w:rPr>
          <w:rStyle w:val="normaltextrun"/>
          <w:rFonts w:ascii="Calibri" w:eastAsiaTheme="majorEastAsia" w:hAnsi="Calibri" w:cs="Calibri"/>
          <w:sz w:val="22"/>
          <w:szCs w:val="22"/>
          <w:lang w:val="en-US"/>
        </w:rPr>
        <w:t xml:space="preserve"> </w:t>
      </w:r>
      <w:r w:rsidRPr="0AADBF99">
        <w:rPr>
          <w:rStyle w:val="normaltextrun"/>
          <w:rFonts w:ascii="Calibri" w:eastAsiaTheme="majorEastAsia" w:hAnsi="Calibri" w:cs="Calibri"/>
          <w:sz w:val="22"/>
          <w:szCs w:val="22"/>
          <w:lang w:val="en-US"/>
        </w:rPr>
        <w:t>outlined below.</w:t>
      </w:r>
      <w:r w:rsidRPr="0AADBF99">
        <w:rPr>
          <w:rStyle w:val="eop"/>
          <w:rFonts w:ascii="Calibri" w:eastAsiaTheme="majorEastAsia" w:hAnsi="Calibri" w:cs="Calibri"/>
          <w:sz w:val="22"/>
          <w:szCs w:val="22"/>
        </w:rPr>
        <w:t> </w:t>
      </w:r>
    </w:p>
    <w:p w14:paraId="2830DDEA" w14:textId="517B048C" w:rsidR="00364C0D" w:rsidRPr="00605D67" w:rsidRDefault="00364C0D" w:rsidP="00605D67">
      <w:pPr>
        <w:pStyle w:val="Heading2"/>
        <w:spacing w:before="360" w:after="120"/>
        <w:rPr>
          <w:b/>
          <w:bCs/>
          <w:sz w:val="28"/>
          <w:szCs w:val="28"/>
        </w:rPr>
      </w:pPr>
      <w:r w:rsidRPr="00605D67">
        <w:rPr>
          <w:b/>
          <w:bCs/>
          <w:sz w:val="28"/>
          <w:szCs w:val="28"/>
        </w:rPr>
        <w:t xml:space="preserve">Eligible </w:t>
      </w:r>
      <w:r w:rsidR="00ED7CA3">
        <w:rPr>
          <w:b/>
          <w:bCs/>
          <w:sz w:val="28"/>
          <w:szCs w:val="28"/>
        </w:rPr>
        <w:t>E</w:t>
      </w:r>
      <w:r w:rsidR="00886701" w:rsidRPr="00605D67">
        <w:rPr>
          <w:b/>
          <w:bCs/>
          <w:sz w:val="28"/>
          <w:szCs w:val="28"/>
        </w:rPr>
        <w:t>xpenses</w:t>
      </w:r>
    </w:p>
    <w:p w14:paraId="75BE1520" w14:textId="77777777" w:rsidR="00364C0D" w:rsidRPr="00810485" w:rsidRDefault="00364C0D" w:rsidP="00364C0D">
      <w:pPr>
        <w:pStyle w:val="paragraph"/>
        <w:spacing w:before="0" w:beforeAutospacing="0" w:after="0" w:afterAutospacing="0"/>
        <w:textAlignment w:val="baseline"/>
        <w:rPr>
          <w:rStyle w:val="normaltextrun"/>
          <w:rFonts w:ascii="Calibri" w:hAnsi="Calibri" w:cs="Calibri"/>
          <w:b/>
          <w:bCs/>
          <w:sz w:val="22"/>
          <w:szCs w:val="22"/>
        </w:rPr>
      </w:pPr>
      <w:r w:rsidRPr="00810485">
        <w:rPr>
          <w:rStyle w:val="normaltextrun"/>
          <w:rFonts w:ascii="Calibri" w:hAnsi="Calibri" w:cs="Calibri"/>
          <w:b/>
          <w:bCs/>
          <w:sz w:val="22"/>
          <w:szCs w:val="22"/>
        </w:rPr>
        <w:t xml:space="preserve">Eligible expenses include staff or contractor time on: </w:t>
      </w:r>
    </w:p>
    <w:p w14:paraId="183D5288" w14:textId="77777777" w:rsidR="00364C0D" w:rsidRDefault="00364C0D" w:rsidP="00D31851">
      <w:pPr>
        <w:pStyle w:val="paragraph"/>
        <w:spacing w:before="120" w:beforeAutospacing="0" w:after="0" w:afterAutospacing="0"/>
        <w:ind w:left="720"/>
        <w:textAlignment w:val="baseline"/>
        <w:rPr>
          <w:rStyle w:val="normaltextrun"/>
          <w:rFonts w:ascii="Calibri" w:hAnsi="Calibri" w:cs="Calibri"/>
          <w:sz w:val="22"/>
          <w:szCs w:val="22"/>
        </w:rPr>
      </w:pPr>
      <w:r w:rsidRPr="00092C8F">
        <w:rPr>
          <w:rStyle w:val="normaltextrun"/>
          <w:rFonts w:ascii="Calibri" w:hAnsi="Calibri" w:cs="Calibri"/>
          <w:sz w:val="22"/>
          <w:szCs w:val="22"/>
        </w:rPr>
        <w:t xml:space="preserve">Salaries and </w:t>
      </w:r>
      <w:r>
        <w:rPr>
          <w:rStyle w:val="normaltextrun"/>
          <w:rFonts w:ascii="Calibri" w:hAnsi="Calibri" w:cs="Calibri"/>
          <w:sz w:val="22"/>
          <w:szCs w:val="22"/>
        </w:rPr>
        <w:t>w</w:t>
      </w:r>
      <w:r w:rsidRPr="00092C8F">
        <w:rPr>
          <w:rStyle w:val="normaltextrun"/>
          <w:rFonts w:ascii="Calibri" w:hAnsi="Calibri" w:cs="Calibri"/>
          <w:sz w:val="22"/>
          <w:szCs w:val="22"/>
        </w:rPr>
        <w:t>ages</w:t>
      </w:r>
      <w:r>
        <w:rPr>
          <w:rStyle w:val="normaltextrun"/>
          <w:rFonts w:ascii="Calibri" w:hAnsi="Calibri" w:cs="Calibri"/>
          <w:sz w:val="22"/>
          <w:szCs w:val="22"/>
        </w:rPr>
        <w:t>;</w:t>
      </w:r>
      <w:r w:rsidRPr="12770CA9">
        <w:rPr>
          <w:rStyle w:val="normaltextrun"/>
          <w:rFonts w:ascii="Calibri" w:hAnsi="Calibri" w:cs="Calibri"/>
          <w:sz w:val="22"/>
          <w:szCs w:val="22"/>
        </w:rPr>
        <w:t xml:space="preserve"> </w:t>
      </w:r>
      <w:r>
        <w:rPr>
          <w:rStyle w:val="normaltextrun"/>
          <w:rFonts w:ascii="Calibri" w:hAnsi="Calibri" w:cs="Calibri"/>
          <w:sz w:val="22"/>
          <w:szCs w:val="22"/>
        </w:rPr>
        <w:t>c</w:t>
      </w:r>
      <w:r w:rsidRPr="00092C8F">
        <w:rPr>
          <w:rStyle w:val="normaltextrun"/>
          <w:rFonts w:ascii="Calibri" w:hAnsi="Calibri" w:cs="Calibri"/>
          <w:sz w:val="22"/>
          <w:szCs w:val="22"/>
        </w:rPr>
        <w:t>ontractors</w:t>
      </w:r>
      <w:r>
        <w:rPr>
          <w:rStyle w:val="normaltextrun"/>
          <w:rFonts w:ascii="Calibri" w:hAnsi="Calibri" w:cs="Calibri"/>
          <w:sz w:val="22"/>
          <w:szCs w:val="22"/>
        </w:rPr>
        <w:t>, including Indigenous technical advisors</w:t>
      </w:r>
      <w:r w:rsidRPr="00092C8F">
        <w:rPr>
          <w:rStyle w:val="normaltextrun"/>
          <w:rFonts w:ascii="Calibri" w:hAnsi="Calibri" w:cs="Calibri"/>
          <w:sz w:val="22"/>
          <w:szCs w:val="22"/>
        </w:rPr>
        <w:t xml:space="preserve">; </w:t>
      </w:r>
      <w:r>
        <w:rPr>
          <w:rStyle w:val="normaltextrun"/>
          <w:rFonts w:ascii="Calibri" w:hAnsi="Calibri" w:cs="Calibri"/>
          <w:sz w:val="22"/>
          <w:szCs w:val="22"/>
        </w:rPr>
        <w:t>m</w:t>
      </w:r>
      <w:r w:rsidRPr="00092C8F">
        <w:rPr>
          <w:rStyle w:val="normaltextrun"/>
          <w:rFonts w:ascii="Calibri" w:hAnsi="Calibri" w:cs="Calibri"/>
          <w:sz w:val="22"/>
          <w:szCs w:val="22"/>
        </w:rPr>
        <w:t>anagement and professional services</w:t>
      </w:r>
      <w:r>
        <w:rPr>
          <w:rStyle w:val="normaltextrun"/>
          <w:rFonts w:ascii="Calibri" w:hAnsi="Calibri" w:cs="Calibri"/>
          <w:sz w:val="22"/>
          <w:szCs w:val="22"/>
        </w:rPr>
        <w:t>;</w:t>
      </w:r>
      <w:r w:rsidRPr="12770CA9">
        <w:rPr>
          <w:rStyle w:val="normaltextrun"/>
          <w:rFonts w:ascii="Calibri" w:hAnsi="Calibri" w:cs="Calibri"/>
          <w:sz w:val="22"/>
          <w:szCs w:val="22"/>
        </w:rPr>
        <w:t xml:space="preserve"> policy development</w:t>
      </w:r>
      <w:r>
        <w:rPr>
          <w:rStyle w:val="normaltextrun"/>
          <w:rFonts w:ascii="Calibri" w:hAnsi="Calibri" w:cs="Calibri"/>
          <w:sz w:val="22"/>
          <w:szCs w:val="22"/>
        </w:rPr>
        <w:t>;</w:t>
      </w:r>
      <w:r w:rsidRPr="12770CA9">
        <w:rPr>
          <w:rStyle w:val="normaltextrun"/>
          <w:rFonts w:ascii="Calibri" w:hAnsi="Calibri" w:cs="Calibri"/>
          <w:sz w:val="22"/>
          <w:szCs w:val="22"/>
        </w:rPr>
        <w:t xml:space="preserve"> financial reviews and options</w:t>
      </w:r>
      <w:r>
        <w:rPr>
          <w:rStyle w:val="normaltextrun"/>
          <w:rFonts w:ascii="Calibri" w:hAnsi="Calibri" w:cs="Calibri"/>
          <w:sz w:val="22"/>
          <w:szCs w:val="22"/>
        </w:rPr>
        <w:t>; legal opinion;</w:t>
      </w:r>
      <w:r w:rsidRPr="12770CA9">
        <w:rPr>
          <w:rStyle w:val="normaltextrun"/>
          <w:rFonts w:ascii="Calibri" w:hAnsi="Calibri" w:cs="Calibri"/>
          <w:sz w:val="22"/>
          <w:szCs w:val="22"/>
        </w:rPr>
        <w:t xml:space="preserve"> jurisdictional scans and analysis</w:t>
      </w:r>
      <w:r>
        <w:rPr>
          <w:rStyle w:val="normaltextrun"/>
          <w:rFonts w:ascii="Calibri" w:hAnsi="Calibri" w:cs="Calibri"/>
          <w:sz w:val="22"/>
          <w:szCs w:val="22"/>
        </w:rPr>
        <w:t>; work on biodiversity, carbon and/or natural asset inventory or mapping; communications;</w:t>
      </w:r>
      <w:r w:rsidRPr="12770CA9">
        <w:rPr>
          <w:rStyle w:val="normaltextrun"/>
          <w:rFonts w:ascii="Calibri" w:hAnsi="Calibri" w:cs="Calibri"/>
          <w:sz w:val="22"/>
          <w:szCs w:val="22"/>
        </w:rPr>
        <w:t xml:space="preserve"> public opinion polls</w:t>
      </w:r>
      <w:r>
        <w:rPr>
          <w:rStyle w:val="normaltextrun"/>
          <w:rFonts w:ascii="Calibri" w:hAnsi="Calibri" w:cs="Calibri"/>
          <w:sz w:val="22"/>
          <w:szCs w:val="22"/>
        </w:rPr>
        <w:t>;</w:t>
      </w:r>
      <w:r w:rsidRPr="12770CA9">
        <w:rPr>
          <w:rStyle w:val="normaltextrun"/>
          <w:rFonts w:ascii="Calibri" w:hAnsi="Calibri" w:cs="Calibri"/>
          <w:sz w:val="22"/>
          <w:szCs w:val="22"/>
        </w:rPr>
        <w:t xml:space="preserve"> travel</w:t>
      </w:r>
      <w:r>
        <w:rPr>
          <w:rStyle w:val="normaltextrun"/>
          <w:rFonts w:ascii="Calibri" w:hAnsi="Calibri" w:cs="Calibri"/>
          <w:sz w:val="22"/>
          <w:szCs w:val="22"/>
        </w:rPr>
        <w:t>;</w:t>
      </w:r>
      <w:r w:rsidRPr="12770CA9">
        <w:rPr>
          <w:rStyle w:val="normaltextrun"/>
          <w:rFonts w:ascii="Calibri" w:hAnsi="Calibri" w:cs="Calibri"/>
          <w:sz w:val="22"/>
          <w:szCs w:val="22"/>
        </w:rPr>
        <w:t xml:space="preserve"> </w:t>
      </w:r>
      <w:r>
        <w:rPr>
          <w:rStyle w:val="normaltextrun"/>
          <w:rFonts w:ascii="Calibri" w:hAnsi="Calibri" w:cs="Calibri"/>
          <w:sz w:val="22"/>
          <w:szCs w:val="22"/>
        </w:rPr>
        <w:t>v</w:t>
      </w:r>
      <w:r w:rsidRPr="00092C8F">
        <w:rPr>
          <w:rStyle w:val="normaltextrun"/>
          <w:rFonts w:ascii="Calibri" w:hAnsi="Calibri" w:cs="Calibri"/>
          <w:sz w:val="22"/>
          <w:szCs w:val="22"/>
        </w:rPr>
        <w:t xml:space="preserve">ehicle rental and operation expenditures; </w:t>
      </w:r>
      <w:r w:rsidRPr="12770CA9">
        <w:rPr>
          <w:rStyle w:val="normaltextrun"/>
          <w:rFonts w:ascii="Calibri" w:hAnsi="Calibri" w:cs="Calibri"/>
          <w:sz w:val="22"/>
          <w:szCs w:val="22"/>
        </w:rPr>
        <w:t>agreement</w:t>
      </w:r>
      <w:r>
        <w:rPr>
          <w:rStyle w:val="normaltextrun"/>
          <w:rFonts w:ascii="Calibri" w:hAnsi="Calibri" w:cs="Calibri"/>
          <w:sz w:val="22"/>
          <w:szCs w:val="22"/>
        </w:rPr>
        <w:t>s</w:t>
      </w:r>
      <w:r w:rsidRPr="12770CA9">
        <w:rPr>
          <w:rStyle w:val="normaltextrun"/>
          <w:rFonts w:ascii="Calibri" w:hAnsi="Calibri" w:cs="Calibri"/>
          <w:sz w:val="22"/>
          <w:szCs w:val="22"/>
        </w:rPr>
        <w:t xml:space="preserve"> development with landowner</w:t>
      </w:r>
      <w:r>
        <w:rPr>
          <w:rStyle w:val="normaltextrun"/>
          <w:rFonts w:ascii="Calibri" w:hAnsi="Calibri" w:cs="Calibri"/>
          <w:sz w:val="22"/>
          <w:szCs w:val="22"/>
        </w:rPr>
        <w:t>s;</w:t>
      </w:r>
      <w:r w:rsidRPr="12770CA9">
        <w:rPr>
          <w:rStyle w:val="normaltextrun"/>
          <w:rFonts w:ascii="Calibri" w:hAnsi="Calibri" w:cs="Calibri"/>
          <w:sz w:val="22"/>
          <w:szCs w:val="22"/>
        </w:rPr>
        <w:t xml:space="preserve"> payments to a landowner directly or through a third party</w:t>
      </w:r>
      <w:r>
        <w:rPr>
          <w:rStyle w:val="normaltextrun"/>
          <w:rFonts w:ascii="Calibri" w:hAnsi="Calibri" w:cs="Calibri"/>
          <w:sz w:val="22"/>
          <w:szCs w:val="22"/>
        </w:rPr>
        <w:t>;</w:t>
      </w:r>
      <w:r w:rsidRPr="12770CA9">
        <w:rPr>
          <w:rStyle w:val="normaltextrun"/>
          <w:rFonts w:ascii="Calibri" w:hAnsi="Calibri" w:cs="Calibri"/>
          <w:sz w:val="22"/>
          <w:szCs w:val="22"/>
        </w:rPr>
        <w:t xml:space="preserve"> </w:t>
      </w:r>
      <w:r>
        <w:rPr>
          <w:rStyle w:val="normaltextrun"/>
          <w:rFonts w:ascii="Calibri" w:hAnsi="Calibri" w:cs="Calibri"/>
          <w:sz w:val="22"/>
          <w:szCs w:val="22"/>
        </w:rPr>
        <w:t>c</w:t>
      </w:r>
      <w:r w:rsidRPr="00092C8F">
        <w:rPr>
          <w:rStyle w:val="normaltextrun"/>
          <w:rFonts w:ascii="Calibri" w:hAnsi="Calibri" w:cs="Calibri"/>
          <w:sz w:val="22"/>
          <w:szCs w:val="22"/>
        </w:rPr>
        <w:t>osts associated with easements</w:t>
      </w:r>
      <w:r>
        <w:rPr>
          <w:rStyle w:val="normaltextrun"/>
          <w:rFonts w:ascii="Calibri" w:hAnsi="Calibri" w:cs="Calibri"/>
          <w:sz w:val="22"/>
          <w:szCs w:val="22"/>
        </w:rPr>
        <w:t xml:space="preserve"> or</w:t>
      </w:r>
      <w:r w:rsidRPr="00092C8F">
        <w:rPr>
          <w:rStyle w:val="normaltextrun"/>
          <w:rFonts w:ascii="Calibri" w:hAnsi="Calibri" w:cs="Calibri"/>
          <w:sz w:val="22"/>
          <w:szCs w:val="22"/>
        </w:rPr>
        <w:t xml:space="preserve"> covenants; </w:t>
      </w:r>
      <w:r>
        <w:rPr>
          <w:rStyle w:val="normaltextrun"/>
          <w:rFonts w:ascii="Calibri" w:hAnsi="Calibri" w:cs="Calibri"/>
          <w:sz w:val="22"/>
          <w:szCs w:val="22"/>
        </w:rPr>
        <w:t>materials and supplies; e</w:t>
      </w:r>
      <w:r w:rsidRPr="00092C8F">
        <w:rPr>
          <w:rStyle w:val="normaltextrun"/>
          <w:rFonts w:ascii="Calibri" w:hAnsi="Calibri" w:cs="Calibri"/>
          <w:sz w:val="22"/>
          <w:szCs w:val="22"/>
        </w:rPr>
        <w:t xml:space="preserve">quipment rentals; </w:t>
      </w:r>
      <w:r w:rsidRPr="12770CA9">
        <w:rPr>
          <w:rStyle w:val="normaltextrun"/>
          <w:rFonts w:ascii="Calibri" w:hAnsi="Calibri" w:cs="Calibri"/>
          <w:sz w:val="22"/>
          <w:szCs w:val="22"/>
        </w:rPr>
        <w:t>and other related expenses to further work on financing biodiversity conservation and private land incentives in your region.</w:t>
      </w:r>
    </w:p>
    <w:p w14:paraId="0393E016" w14:textId="77777777" w:rsidR="00364C0D" w:rsidRPr="00810485" w:rsidRDefault="00364C0D" w:rsidP="00782F59">
      <w:pPr>
        <w:pStyle w:val="paragraph"/>
        <w:spacing w:before="120" w:beforeAutospacing="0" w:after="0" w:afterAutospacing="0"/>
        <w:textAlignment w:val="baseline"/>
        <w:rPr>
          <w:rStyle w:val="normaltextrun"/>
          <w:rFonts w:ascii="Calibri" w:hAnsi="Calibri" w:cs="Calibri"/>
          <w:b/>
          <w:bCs/>
          <w:sz w:val="22"/>
          <w:szCs w:val="22"/>
        </w:rPr>
      </w:pPr>
      <w:r w:rsidRPr="00810485">
        <w:rPr>
          <w:rStyle w:val="normaltextrun"/>
          <w:rFonts w:ascii="Calibri" w:hAnsi="Calibri" w:cs="Calibri"/>
          <w:b/>
          <w:bCs/>
          <w:sz w:val="22"/>
          <w:szCs w:val="22"/>
        </w:rPr>
        <w:t xml:space="preserve">Ineligible expenses include: </w:t>
      </w:r>
    </w:p>
    <w:p w14:paraId="69800491" w14:textId="57AD0E91" w:rsidR="00364C0D" w:rsidRDefault="00364C0D" w:rsidP="00D31851">
      <w:pPr>
        <w:pStyle w:val="paragraph"/>
        <w:spacing w:before="12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 xml:space="preserve">Costs associated with </w:t>
      </w:r>
      <w:r w:rsidRPr="12770CA9">
        <w:rPr>
          <w:rStyle w:val="normaltextrun"/>
          <w:rFonts w:ascii="Calibri" w:hAnsi="Calibri" w:cs="Calibri"/>
          <w:sz w:val="22"/>
          <w:szCs w:val="22"/>
        </w:rPr>
        <w:t>land purchase</w:t>
      </w:r>
      <w:r>
        <w:rPr>
          <w:rStyle w:val="normaltextrun"/>
          <w:rFonts w:ascii="Calibri" w:hAnsi="Calibri" w:cs="Calibri"/>
          <w:sz w:val="22"/>
          <w:szCs w:val="22"/>
        </w:rPr>
        <w:t xml:space="preserve"> or </w:t>
      </w:r>
      <w:r w:rsidRPr="12770CA9">
        <w:rPr>
          <w:rStyle w:val="normaltextrun"/>
          <w:rFonts w:ascii="Calibri" w:hAnsi="Calibri" w:cs="Calibri"/>
          <w:sz w:val="22"/>
          <w:szCs w:val="22"/>
        </w:rPr>
        <w:t>acquisition</w:t>
      </w:r>
      <w:r>
        <w:rPr>
          <w:rStyle w:val="normaltextrun"/>
          <w:rFonts w:ascii="Calibri" w:hAnsi="Calibri" w:cs="Calibri"/>
          <w:sz w:val="22"/>
          <w:szCs w:val="22"/>
        </w:rPr>
        <w:t>.</w:t>
      </w:r>
    </w:p>
    <w:p w14:paraId="7207A91B" w14:textId="1F25648D" w:rsidR="00364C0D" w:rsidRPr="00605D67" w:rsidRDefault="00364C0D" w:rsidP="00605D67">
      <w:pPr>
        <w:pStyle w:val="Heading2"/>
        <w:spacing w:before="360" w:after="120"/>
        <w:rPr>
          <w:rStyle w:val="normaltextrun"/>
          <w:b/>
          <w:bCs/>
          <w:sz w:val="28"/>
          <w:szCs w:val="28"/>
        </w:rPr>
      </w:pPr>
      <w:r w:rsidRPr="00605D67">
        <w:rPr>
          <w:b/>
          <w:bCs/>
          <w:sz w:val="28"/>
          <w:szCs w:val="28"/>
        </w:rPr>
        <w:t>Reporting</w:t>
      </w:r>
    </w:p>
    <w:p w14:paraId="2AEF72D0" w14:textId="46429FDD" w:rsidR="00364C0D" w:rsidRDefault="00364C0D" w:rsidP="00364C0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Local government grant recipients must provide a report of findings to date by </w:t>
      </w:r>
      <w:r w:rsidRPr="00C0003F">
        <w:rPr>
          <w:rStyle w:val="normaltextrun"/>
          <w:rFonts w:ascii="Calibri" w:hAnsi="Calibri" w:cs="Calibri"/>
          <w:b/>
          <w:bCs/>
          <w:sz w:val="22"/>
          <w:szCs w:val="22"/>
        </w:rPr>
        <w:t>March</w:t>
      </w:r>
      <w:r w:rsidR="0076234C">
        <w:rPr>
          <w:rStyle w:val="normaltextrun"/>
          <w:rFonts w:ascii="Calibri" w:hAnsi="Calibri" w:cs="Calibri"/>
          <w:b/>
          <w:bCs/>
          <w:sz w:val="22"/>
          <w:szCs w:val="22"/>
        </w:rPr>
        <w:t xml:space="preserve"> 31,</w:t>
      </w:r>
      <w:r w:rsidRPr="00C0003F">
        <w:rPr>
          <w:rStyle w:val="normaltextrun"/>
          <w:rFonts w:ascii="Calibri" w:hAnsi="Calibri" w:cs="Calibri"/>
          <w:b/>
          <w:bCs/>
          <w:sz w:val="22"/>
          <w:szCs w:val="22"/>
        </w:rPr>
        <w:t xml:space="preserve"> </w:t>
      </w:r>
      <w:proofErr w:type="gramStart"/>
      <w:r w:rsidRPr="00C0003F">
        <w:rPr>
          <w:rStyle w:val="normaltextrun"/>
          <w:rFonts w:ascii="Calibri" w:hAnsi="Calibri" w:cs="Calibri"/>
          <w:b/>
          <w:bCs/>
          <w:sz w:val="22"/>
          <w:szCs w:val="22"/>
        </w:rPr>
        <w:t>2025</w:t>
      </w:r>
      <w:proofErr w:type="gramEnd"/>
      <w:r>
        <w:rPr>
          <w:rStyle w:val="normaltextrun"/>
          <w:rFonts w:ascii="Calibri" w:hAnsi="Calibri" w:cs="Calibri"/>
          <w:sz w:val="22"/>
          <w:szCs w:val="22"/>
        </w:rPr>
        <w:t xml:space="preserve"> using a template that will be </w:t>
      </w:r>
      <w:r w:rsidRPr="00660AC0">
        <w:rPr>
          <w:rStyle w:val="normaltextrun"/>
          <w:rFonts w:ascii="Calibri" w:hAnsi="Calibri" w:cs="Calibri"/>
          <w:sz w:val="22"/>
          <w:szCs w:val="22"/>
        </w:rPr>
        <w:t>provided, including evidence of engagement with First Nations.</w:t>
      </w:r>
      <w:r w:rsidRPr="12770CA9">
        <w:rPr>
          <w:rStyle w:val="normaltextrun"/>
          <w:rFonts w:ascii="Calibri" w:hAnsi="Calibri" w:cs="Calibri"/>
          <w:sz w:val="22"/>
          <w:szCs w:val="22"/>
        </w:rPr>
        <w:t xml:space="preserve"> </w:t>
      </w:r>
    </w:p>
    <w:p w14:paraId="3C730007" w14:textId="58DE4ACF" w:rsidR="008A5FBD" w:rsidRPr="00605D67" w:rsidRDefault="00364C0D" w:rsidP="00605D67">
      <w:pPr>
        <w:pStyle w:val="Heading2"/>
        <w:spacing w:before="360" w:after="120"/>
        <w:rPr>
          <w:b/>
          <w:bCs/>
          <w:sz w:val="28"/>
          <w:szCs w:val="28"/>
        </w:rPr>
      </w:pPr>
      <w:r w:rsidRPr="00605D67">
        <w:rPr>
          <w:b/>
          <w:bCs/>
          <w:sz w:val="28"/>
          <w:szCs w:val="28"/>
        </w:rPr>
        <w:t>Resources</w:t>
      </w:r>
    </w:p>
    <w:p w14:paraId="09DC782C" w14:textId="13BB9D4E" w:rsidR="000675CB" w:rsidRPr="000675CB" w:rsidRDefault="008A5FBD" w:rsidP="008648F4">
      <w:pPr>
        <w:pStyle w:val="paragraph"/>
        <w:spacing w:before="0" w:beforeAutospacing="0" w:after="0" w:afterAutospacing="0"/>
        <w:textAlignment w:val="baseline"/>
        <w:rPr>
          <w:rFonts w:asciiTheme="minorHAnsi" w:hAnsiTheme="minorHAnsi" w:cstheme="minorHAnsi"/>
          <w:sz w:val="22"/>
          <w:szCs w:val="22"/>
        </w:rPr>
      </w:pPr>
      <w:r w:rsidRPr="000675CB">
        <w:rPr>
          <w:rFonts w:asciiTheme="minorHAnsi" w:hAnsiTheme="minorHAnsi" w:cstheme="minorHAnsi"/>
          <w:sz w:val="22"/>
          <w:szCs w:val="22"/>
        </w:rPr>
        <w:t xml:space="preserve">The following links are included to provide applicants </w:t>
      </w:r>
      <w:r w:rsidR="00BC0CC7" w:rsidRPr="000675CB">
        <w:rPr>
          <w:rFonts w:asciiTheme="minorHAnsi" w:hAnsiTheme="minorHAnsi" w:cstheme="minorHAnsi"/>
          <w:sz w:val="22"/>
          <w:szCs w:val="22"/>
        </w:rPr>
        <w:t xml:space="preserve">examples of related initiatives that could be used to </w:t>
      </w:r>
      <w:r w:rsidR="00BC0CC7" w:rsidRPr="008648F4">
        <w:rPr>
          <w:rStyle w:val="normaltextrun"/>
          <w:rFonts w:ascii="Calibri" w:hAnsi="Calibri" w:cs="Calibri"/>
        </w:rPr>
        <w:t>generate</w:t>
      </w:r>
      <w:r w:rsidR="00BC0CC7" w:rsidRPr="000675CB">
        <w:rPr>
          <w:rFonts w:asciiTheme="minorHAnsi" w:hAnsiTheme="minorHAnsi" w:cstheme="minorHAnsi"/>
          <w:sz w:val="22"/>
          <w:szCs w:val="22"/>
        </w:rPr>
        <w:t xml:space="preserve"> project ideas</w:t>
      </w:r>
      <w:r w:rsidR="000675CB" w:rsidRPr="000675CB">
        <w:rPr>
          <w:rFonts w:asciiTheme="minorHAnsi" w:hAnsiTheme="minorHAnsi" w:cstheme="minorHAnsi"/>
          <w:sz w:val="22"/>
          <w:szCs w:val="22"/>
        </w:rPr>
        <w:t xml:space="preserve">: </w:t>
      </w:r>
      <w:r w:rsidR="00364C0D" w:rsidRPr="000675CB">
        <w:rPr>
          <w:rFonts w:asciiTheme="minorHAnsi" w:hAnsiTheme="minorHAnsi" w:cstheme="minorHAnsi"/>
          <w:sz w:val="22"/>
          <w:szCs w:val="22"/>
        </w:rPr>
        <w:t xml:space="preserve"> </w:t>
      </w:r>
    </w:p>
    <w:p w14:paraId="440BB76A" w14:textId="77777777" w:rsidR="00364C0D" w:rsidRDefault="006C106A" w:rsidP="00605D67">
      <w:pPr>
        <w:pStyle w:val="ListParagraph"/>
        <w:numPr>
          <w:ilvl w:val="0"/>
          <w:numId w:val="22"/>
        </w:numPr>
        <w:spacing w:before="240"/>
        <w:ind w:left="714" w:hanging="357"/>
        <w:contextualSpacing w:val="0"/>
      </w:pPr>
      <w:hyperlink r:id="rId14" w:history="1">
        <w:r w:rsidR="00364C0D" w:rsidRPr="12770CA9">
          <w:rPr>
            <w:rStyle w:val="Hyperlink"/>
          </w:rPr>
          <w:t>https://kootenayconservation.ca/about-local-conservation-funds/</w:t>
        </w:r>
      </w:hyperlink>
    </w:p>
    <w:p w14:paraId="10884835" w14:textId="77777777" w:rsidR="00364C0D" w:rsidRDefault="006C106A" w:rsidP="00605D67">
      <w:pPr>
        <w:pStyle w:val="ListParagraph"/>
        <w:numPr>
          <w:ilvl w:val="0"/>
          <w:numId w:val="22"/>
        </w:numPr>
        <w:spacing w:before="240"/>
        <w:ind w:left="714" w:hanging="357"/>
        <w:contextualSpacing w:val="0"/>
        <w:rPr>
          <w:rStyle w:val="Hyperlink"/>
        </w:rPr>
      </w:pPr>
      <w:hyperlink r:id="rId15" w:history="1">
        <w:r w:rsidR="00364C0D" w:rsidRPr="12770CA9">
          <w:rPr>
            <w:rStyle w:val="Hyperlink"/>
          </w:rPr>
          <w:t>https://kootenayconservation.ca/wp-content/uploads/2022/05/Conservation-Fund-Guide-3rd-Edition-2022-Web.pdf</w:t>
        </w:r>
      </w:hyperlink>
    </w:p>
    <w:p w14:paraId="5746E5E8" w14:textId="77777777" w:rsidR="00364C0D" w:rsidRDefault="006C106A" w:rsidP="00605D67">
      <w:pPr>
        <w:pStyle w:val="ListParagraph"/>
        <w:numPr>
          <w:ilvl w:val="0"/>
          <w:numId w:val="22"/>
        </w:numPr>
        <w:spacing w:before="240"/>
        <w:ind w:left="714" w:hanging="357"/>
        <w:contextualSpacing w:val="0"/>
      </w:pPr>
      <w:hyperlink r:id="rId16" w:history="1">
        <w:r w:rsidR="00364C0D" w:rsidRPr="004D498F">
          <w:rPr>
            <w:rStyle w:val="Hyperlink"/>
          </w:rPr>
          <w:t>https://soconservationfund.ca/</w:t>
        </w:r>
      </w:hyperlink>
      <w:r w:rsidR="00364C0D">
        <w:t xml:space="preserve"> </w:t>
      </w:r>
    </w:p>
    <w:p w14:paraId="55EEC827" w14:textId="77777777" w:rsidR="00364C0D" w:rsidRDefault="006C106A" w:rsidP="00605D67">
      <w:pPr>
        <w:pStyle w:val="ListParagraph"/>
        <w:numPr>
          <w:ilvl w:val="0"/>
          <w:numId w:val="22"/>
        </w:numPr>
        <w:spacing w:before="240"/>
        <w:ind w:left="714" w:hanging="357"/>
        <w:contextualSpacing w:val="0"/>
      </w:pPr>
      <w:hyperlink r:id="rId17" w:history="1">
        <w:r w:rsidR="00364C0D" w:rsidRPr="00660AC0">
          <w:rPr>
            <w:rStyle w:val="Hyperlink"/>
          </w:rPr>
          <w:t>Environmental Reserve Fund Bylaw</w:t>
        </w:r>
      </w:hyperlink>
    </w:p>
    <w:p w14:paraId="448155F6" w14:textId="77777777" w:rsidR="00364C0D" w:rsidRPr="00605D67" w:rsidRDefault="006C106A" w:rsidP="00605D67">
      <w:pPr>
        <w:pStyle w:val="ListParagraph"/>
        <w:numPr>
          <w:ilvl w:val="0"/>
          <w:numId w:val="22"/>
        </w:numPr>
        <w:spacing w:before="240"/>
        <w:ind w:left="714" w:hanging="357"/>
        <w:contextualSpacing w:val="0"/>
        <w:rPr>
          <w:rStyle w:val="Hyperlink"/>
          <w:rFonts w:cstheme="minorHAnsi"/>
        </w:rPr>
      </w:pPr>
      <w:hyperlink r:id="rId18" w:history="1">
        <w:r w:rsidR="00364C0D" w:rsidRPr="00605D67">
          <w:rPr>
            <w:rStyle w:val="Hyperlink"/>
            <w:rFonts w:cstheme="minorHAnsi"/>
          </w:rPr>
          <w:t>Tree Protection Bylaw</w:t>
        </w:r>
      </w:hyperlink>
    </w:p>
    <w:p w14:paraId="30CB9762" w14:textId="77777777" w:rsidR="00364C0D" w:rsidRPr="00605D67" w:rsidRDefault="006C106A" w:rsidP="00605D67">
      <w:pPr>
        <w:pStyle w:val="ListParagraph"/>
        <w:numPr>
          <w:ilvl w:val="0"/>
          <w:numId w:val="22"/>
        </w:numPr>
        <w:spacing w:before="240"/>
        <w:ind w:left="714" w:hanging="357"/>
        <w:contextualSpacing w:val="0"/>
        <w:rPr>
          <w:rFonts w:cstheme="minorHAnsi"/>
        </w:rPr>
      </w:pPr>
      <w:hyperlink r:id="rId19" w:tgtFrame="_self" w:history="1">
        <w:r w:rsidR="00364C0D" w:rsidRPr="00605D67">
          <w:rPr>
            <w:rStyle w:val="Hyperlink"/>
            <w:rFonts w:cstheme="minorHAnsi"/>
          </w:rPr>
          <w:t xml:space="preserve">Learn more about the </w:t>
        </w:r>
        <w:proofErr w:type="gramStart"/>
        <w:r w:rsidR="00364C0D" w:rsidRPr="00605D67">
          <w:rPr>
            <w:rStyle w:val="Hyperlink"/>
            <w:rFonts w:cstheme="minorHAnsi"/>
          </w:rPr>
          <w:t>Community to Community</w:t>
        </w:r>
        <w:proofErr w:type="gramEnd"/>
        <w:r w:rsidR="00364C0D" w:rsidRPr="00605D67">
          <w:rPr>
            <w:rStyle w:val="Hyperlink"/>
            <w:rFonts w:cstheme="minorHAnsi"/>
          </w:rPr>
          <w:t xml:space="preserve"> Forum Program</w:t>
        </w:r>
      </w:hyperlink>
    </w:p>
    <w:p w14:paraId="777B0083" w14:textId="0E761ACB" w:rsidR="00A6228B" w:rsidRPr="00A6228B" w:rsidRDefault="006C106A" w:rsidP="00A6228B">
      <w:pPr>
        <w:pStyle w:val="ListParagraph"/>
        <w:numPr>
          <w:ilvl w:val="0"/>
          <w:numId w:val="22"/>
        </w:numPr>
        <w:spacing w:before="240"/>
        <w:ind w:left="714" w:hanging="357"/>
        <w:contextualSpacing w:val="0"/>
        <w:rPr>
          <w:rFonts w:cstheme="minorHAnsi"/>
        </w:rPr>
      </w:pPr>
      <w:hyperlink r:id="rId20" w:history="1">
        <w:r w:rsidR="00364C0D" w:rsidRPr="00605D67">
          <w:rPr>
            <w:rStyle w:val="Hyperlink"/>
            <w:rFonts w:cstheme="minorHAnsi"/>
          </w:rPr>
          <w:t>Local Government and First Nations Engagement</w:t>
        </w:r>
      </w:hyperlink>
    </w:p>
    <w:p w14:paraId="72A3EFF3" w14:textId="5A407F89" w:rsidR="006017B2" w:rsidRPr="006017B2" w:rsidRDefault="006017B2" w:rsidP="006017B2">
      <w:pPr>
        <w:pStyle w:val="Heading2"/>
        <w:spacing w:before="480" w:after="120"/>
        <w:rPr>
          <w:rStyle w:val="normaltextrun"/>
          <w:b/>
          <w:bCs/>
          <w:sz w:val="28"/>
          <w:szCs w:val="28"/>
        </w:rPr>
      </w:pPr>
      <w:r>
        <w:rPr>
          <w:b/>
          <w:bCs/>
          <w:sz w:val="28"/>
          <w:szCs w:val="28"/>
        </w:rPr>
        <w:t>Acknowledgement</w:t>
      </w:r>
      <w:r w:rsidR="00CE72D7">
        <w:rPr>
          <w:b/>
          <w:bCs/>
          <w:sz w:val="28"/>
          <w:szCs w:val="28"/>
        </w:rPr>
        <w:t>s</w:t>
      </w:r>
    </w:p>
    <w:p w14:paraId="2F9E6762" w14:textId="27729AA8" w:rsidR="006017B2" w:rsidRPr="001F5ACF" w:rsidRDefault="006017B2" w:rsidP="006017B2">
      <w:pPr>
        <w:pStyle w:val="paragraph"/>
        <w:spacing w:before="0" w:beforeAutospacing="0" w:after="0" w:afterAutospacing="0"/>
        <w:textAlignment w:val="baseline"/>
        <w:rPr>
          <w:rStyle w:val="eop"/>
          <w:rFonts w:ascii="Calibri" w:eastAsiaTheme="majorEastAsia" w:hAnsi="Calibri" w:cs="Calibri"/>
        </w:rPr>
      </w:pPr>
      <w:r w:rsidRPr="001F5ACF">
        <w:rPr>
          <w:rStyle w:val="normaltextrun"/>
          <w:rFonts w:ascii="Calibri" w:eastAsiaTheme="majorEastAsia" w:hAnsi="Calibri" w:cs="Calibri"/>
          <w:sz w:val="22"/>
          <w:szCs w:val="22"/>
          <w:lang w:val="en-US"/>
        </w:rPr>
        <w:t>Th</w:t>
      </w:r>
      <w:r w:rsidRPr="001F5ACF">
        <w:rPr>
          <w:rStyle w:val="normaltextrun"/>
          <w:rFonts w:ascii="Calibri" w:hAnsi="Calibri" w:cs="Calibri"/>
          <w:sz w:val="22"/>
          <w:szCs w:val="22"/>
          <w:lang w:val="en-US"/>
        </w:rPr>
        <w:t>is</w:t>
      </w:r>
      <w:r w:rsidRPr="001F5ACF">
        <w:rPr>
          <w:rStyle w:val="normaltextrun"/>
          <w:rFonts w:ascii="Calibri" w:eastAsiaTheme="majorEastAsia" w:hAnsi="Calibri" w:cs="Calibri"/>
          <w:sz w:val="22"/>
          <w:szCs w:val="22"/>
          <w:lang w:val="en-US"/>
        </w:rPr>
        <w:t xml:space="preserve"> grant has </w:t>
      </w:r>
      <w:proofErr w:type="gramStart"/>
      <w:r w:rsidRPr="001F5ACF">
        <w:rPr>
          <w:rStyle w:val="normaltextrun"/>
          <w:rFonts w:ascii="Calibri" w:eastAsiaTheme="majorEastAsia" w:hAnsi="Calibri" w:cs="Calibri"/>
          <w:sz w:val="22"/>
          <w:szCs w:val="22"/>
          <w:lang w:val="en-US"/>
        </w:rPr>
        <w:t>been made</w:t>
      </w:r>
      <w:proofErr w:type="gramEnd"/>
      <w:r w:rsidRPr="001F5ACF">
        <w:rPr>
          <w:rStyle w:val="normaltextrun"/>
          <w:rFonts w:ascii="Calibri" w:eastAsiaTheme="majorEastAsia" w:hAnsi="Calibri" w:cs="Calibri"/>
          <w:sz w:val="22"/>
          <w:szCs w:val="22"/>
          <w:lang w:val="en-US"/>
        </w:rPr>
        <w:t xml:space="preserve"> possible by the </w:t>
      </w:r>
      <w:r w:rsidRPr="006017B2">
        <w:rPr>
          <w:rStyle w:val="normaltextrun"/>
          <w:rFonts w:ascii="Calibri" w:eastAsiaTheme="majorEastAsia" w:hAnsi="Calibri" w:cs="Calibri"/>
          <w:b/>
          <w:bCs/>
          <w:sz w:val="22"/>
          <w:szCs w:val="22"/>
          <w:lang w:val="en-US"/>
        </w:rPr>
        <w:t>Conservation Fiscal Incentives Project (CFIP</w:t>
      </w:r>
      <w:r w:rsidRPr="001F5ACF">
        <w:rPr>
          <w:rStyle w:val="normaltextrun"/>
          <w:rFonts w:ascii="Calibri" w:eastAsiaTheme="majorEastAsia" w:hAnsi="Calibri" w:cs="Calibri"/>
          <w:sz w:val="22"/>
          <w:szCs w:val="22"/>
          <w:lang w:val="en-US"/>
        </w:rPr>
        <w:t xml:space="preserve">), funded through the Province of B.C. and Environment and Climate Change Canada’s Nature Smart Climate Solutions Fund. The Purpose of the CFIP is to develop recommendations for provincial actions to support fiscal incentives that make positive impacts to biodiversity conservation and to carbon storage and sequestration on private lands in B.C. Through case studies with non-government organizations and local governments, we </w:t>
      </w:r>
      <w:r>
        <w:rPr>
          <w:rStyle w:val="normaltextrun"/>
          <w:rFonts w:ascii="Calibri" w:eastAsiaTheme="majorEastAsia" w:hAnsi="Calibri" w:cs="Calibri"/>
          <w:sz w:val="22"/>
          <w:szCs w:val="22"/>
          <w:lang w:val="en-US"/>
        </w:rPr>
        <w:t xml:space="preserve">can learn </w:t>
      </w:r>
      <w:r w:rsidRPr="001F5ACF">
        <w:rPr>
          <w:rStyle w:val="normaltextrun"/>
          <w:rFonts w:ascii="Calibri" w:eastAsiaTheme="majorEastAsia" w:hAnsi="Calibri" w:cs="Calibri"/>
          <w:sz w:val="22"/>
          <w:szCs w:val="22"/>
          <w:lang w:val="en-US"/>
        </w:rPr>
        <w:t>how some fiscal incentives work on private lands and how they could be better supported or expanded</w:t>
      </w:r>
      <w:proofErr w:type="gramStart"/>
      <w:r w:rsidRPr="001F5ACF">
        <w:rPr>
          <w:rStyle w:val="normaltextrun"/>
          <w:rFonts w:ascii="Calibri" w:eastAsiaTheme="majorEastAsia" w:hAnsi="Calibri" w:cs="Calibri"/>
          <w:sz w:val="22"/>
          <w:szCs w:val="22"/>
          <w:lang w:val="en-US"/>
        </w:rPr>
        <w:t>. </w:t>
      </w:r>
      <w:r w:rsidRPr="001F5ACF">
        <w:rPr>
          <w:rStyle w:val="eop"/>
          <w:rFonts w:ascii="Calibri" w:eastAsiaTheme="majorEastAsia" w:hAnsi="Calibri" w:cs="Calibri"/>
          <w:sz w:val="22"/>
          <w:szCs w:val="22"/>
        </w:rPr>
        <w:t> </w:t>
      </w:r>
      <w:proofErr w:type="gramEnd"/>
    </w:p>
    <w:p w14:paraId="2AAC13C1" w14:textId="77777777" w:rsidR="00446D54" w:rsidRDefault="00446D54" w:rsidP="006928E7">
      <w:pPr>
        <w:jc w:val="center"/>
        <w:rPr>
          <w:rFonts w:asciiTheme="majorHAnsi" w:hAnsiTheme="majorHAnsi" w:cstheme="majorHAnsi"/>
          <w:b/>
          <w:bCs/>
          <w:sz w:val="24"/>
          <w:szCs w:val="24"/>
        </w:rPr>
      </w:pPr>
    </w:p>
    <w:p w14:paraId="517712B1" w14:textId="77777777" w:rsidR="00A6228B" w:rsidRDefault="00042053" w:rsidP="006928E7">
      <w:pPr>
        <w:jc w:val="center"/>
        <w:rPr>
          <w:rStyle w:val="eop"/>
          <w:rFonts w:ascii="Calibri" w:eastAsiaTheme="majorEastAsia" w:hAnsi="Calibri" w:cs="Calibri"/>
          <w:b/>
          <w:bCs/>
        </w:rPr>
      </w:pPr>
      <w:r>
        <w:rPr>
          <w:rFonts w:ascii="Calibri" w:eastAsiaTheme="majorEastAsia" w:hAnsi="Calibri" w:cs="Calibri"/>
          <w:b/>
          <w:bCs/>
          <w:noProof/>
        </w:rPr>
        <w:drawing>
          <wp:inline distT="0" distB="0" distL="0" distR="0" wp14:anchorId="28AA4568" wp14:editId="52602C40">
            <wp:extent cx="4785360" cy="911570"/>
            <wp:effectExtent l="0" t="0" r="0" b="3175"/>
            <wp:docPr id="34194548" name="Picture 2" descr="A group of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94548" name="Picture 2" descr="A group of black 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800905" cy="914531"/>
                    </a:xfrm>
                    <a:prstGeom prst="rect">
                      <a:avLst/>
                    </a:prstGeom>
                  </pic:spPr>
                </pic:pic>
              </a:graphicData>
            </a:graphic>
          </wp:inline>
        </w:drawing>
      </w:r>
    </w:p>
    <w:p w14:paraId="1BCF0B1E" w14:textId="77777777" w:rsidR="00A6228B" w:rsidRDefault="00A6228B" w:rsidP="006928E7">
      <w:pPr>
        <w:jc w:val="center"/>
        <w:rPr>
          <w:rStyle w:val="eop"/>
          <w:rFonts w:ascii="Calibri" w:eastAsiaTheme="majorEastAsia" w:hAnsi="Calibri" w:cs="Calibri"/>
          <w:b/>
          <w:bCs/>
        </w:rPr>
      </w:pPr>
    </w:p>
    <w:p w14:paraId="25E2E5A5" w14:textId="77777777" w:rsidR="008648F4" w:rsidRDefault="008648F4" w:rsidP="006928E7">
      <w:pPr>
        <w:jc w:val="center"/>
        <w:rPr>
          <w:rStyle w:val="eop"/>
          <w:rFonts w:ascii="Calibri" w:eastAsiaTheme="majorEastAsia" w:hAnsi="Calibri" w:cs="Calibri"/>
          <w:b/>
          <w:bCs/>
        </w:rPr>
      </w:pPr>
    </w:p>
    <w:p w14:paraId="70EA3AAA" w14:textId="77777777" w:rsidR="00A6228B" w:rsidRPr="000675CB" w:rsidRDefault="00A6228B" w:rsidP="00A6228B">
      <w:pPr>
        <w:jc w:val="center"/>
        <w:rPr>
          <w:rFonts w:asciiTheme="majorHAnsi" w:hAnsiTheme="majorHAnsi" w:cstheme="majorHAnsi"/>
          <w:b/>
          <w:bCs/>
          <w:sz w:val="24"/>
          <w:szCs w:val="24"/>
        </w:rPr>
      </w:pPr>
      <w:r w:rsidRPr="000675CB">
        <w:rPr>
          <w:rFonts w:asciiTheme="majorHAnsi" w:hAnsiTheme="majorHAnsi" w:cstheme="majorHAnsi"/>
          <w:b/>
          <w:bCs/>
          <w:sz w:val="24"/>
          <w:szCs w:val="24"/>
        </w:rPr>
        <w:t>Thank you for your interest in this one-time Local Government grant</w:t>
      </w:r>
      <w:r>
        <w:rPr>
          <w:rFonts w:asciiTheme="majorHAnsi" w:hAnsiTheme="majorHAnsi" w:cstheme="majorHAnsi"/>
          <w:b/>
          <w:bCs/>
          <w:sz w:val="24"/>
          <w:szCs w:val="24"/>
        </w:rPr>
        <w:br/>
        <w:t>to advance</w:t>
      </w:r>
      <w:r w:rsidRPr="000675CB">
        <w:rPr>
          <w:rFonts w:asciiTheme="majorHAnsi" w:hAnsiTheme="majorHAnsi" w:cstheme="majorHAnsi"/>
          <w:b/>
          <w:bCs/>
          <w:sz w:val="24"/>
          <w:szCs w:val="24"/>
        </w:rPr>
        <w:t xml:space="preserve"> biodiversity conservation on private lands</w:t>
      </w:r>
      <w:r>
        <w:rPr>
          <w:rFonts w:asciiTheme="majorHAnsi" w:hAnsiTheme="majorHAnsi" w:cstheme="majorHAnsi"/>
          <w:b/>
          <w:bCs/>
          <w:sz w:val="24"/>
          <w:szCs w:val="24"/>
        </w:rPr>
        <w:t>.</w:t>
      </w:r>
    </w:p>
    <w:p w14:paraId="64D97182" w14:textId="77777777" w:rsidR="00A6228B" w:rsidRPr="00E05F01" w:rsidRDefault="00A6228B" w:rsidP="00E05F01">
      <w:pPr>
        <w:spacing w:after="0"/>
        <w:jc w:val="center"/>
        <w:rPr>
          <w:rStyle w:val="eop"/>
          <w:rFonts w:asciiTheme="majorHAnsi" w:eastAsiaTheme="majorEastAsia" w:hAnsiTheme="majorHAnsi" w:cstheme="majorHAnsi"/>
          <w:b/>
          <w:bCs/>
          <w:sz w:val="24"/>
          <w:szCs w:val="24"/>
        </w:rPr>
      </w:pPr>
      <w:r w:rsidRPr="00E05F01">
        <w:rPr>
          <w:rStyle w:val="eop"/>
          <w:rFonts w:asciiTheme="majorHAnsi" w:eastAsiaTheme="majorEastAsia" w:hAnsiTheme="majorHAnsi" w:cstheme="majorHAnsi"/>
          <w:b/>
          <w:bCs/>
          <w:sz w:val="24"/>
          <w:szCs w:val="24"/>
        </w:rPr>
        <w:t>Please send any inquiries and the completed application form to:</w:t>
      </w:r>
    </w:p>
    <w:p w14:paraId="04E47BD8" w14:textId="77777777" w:rsidR="00A6228B" w:rsidRPr="00E05F01" w:rsidRDefault="00A6228B" w:rsidP="00E05F01">
      <w:pPr>
        <w:spacing w:after="0"/>
        <w:jc w:val="center"/>
        <w:rPr>
          <w:rFonts w:asciiTheme="majorHAnsi" w:hAnsiTheme="majorHAnsi" w:cstheme="majorHAnsi"/>
          <w:b/>
          <w:bCs/>
          <w:sz w:val="24"/>
          <w:szCs w:val="24"/>
        </w:rPr>
      </w:pPr>
      <w:r w:rsidRPr="00E05F01">
        <w:rPr>
          <w:rStyle w:val="eop"/>
          <w:rFonts w:asciiTheme="majorHAnsi" w:eastAsiaTheme="majorEastAsia" w:hAnsiTheme="majorHAnsi" w:cstheme="majorHAnsi"/>
          <w:b/>
          <w:bCs/>
          <w:sz w:val="24"/>
          <w:szCs w:val="24"/>
        </w:rPr>
        <w:t xml:space="preserve"> </w:t>
      </w:r>
      <w:hyperlink r:id="rId22" w:history="1">
        <w:r w:rsidRPr="00E05F01">
          <w:rPr>
            <w:rStyle w:val="Hyperlink"/>
            <w:rFonts w:asciiTheme="majorHAnsi" w:eastAsia="Times New Roman" w:hAnsiTheme="majorHAnsi" w:cstheme="majorHAnsi"/>
            <w:b/>
            <w:bCs/>
            <w:sz w:val="24"/>
            <w:szCs w:val="24"/>
            <w:lang w:val="en-US"/>
          </w:rPr>
          <w:t>CFIPLG@fraserbasin.ca</w:t>
        </w:r>
      </w:hyperlink>
      <w:r w:rsidRPr="00E05F01">
        <w:rPr>
          <w:rFonts w:asciiTheme="majorHAnsi" w:hAnsiTheme="majorHAnsi" w:cstheme="majorHAnsi"/>
          <w:b/>
          <w:bCs/>
          <w:sz w:val="24"/>
          <w:szCs w:val="24"/>
        </w:rPr>
        <w:t xml:space="preserve"> by April 30, 2024.</w:t>
      </w:r>
    </w:p>
    <w:p w14:paraId="43FEA5DB" w14:textId="6014DF80" w:rsidR="009F53B6" w:rsidRPr="006928E7" w:rsidRDefault="009F53B6" w:rsidP="006928E7">
      <w:pPr>
        <w:jc w:val="center"/>
        <w:rPr>
          <w:rStyle w:val="eop"/>
          <w:rFonts w:asciiTheme="majorHAnsi" w:eastAsiaTheme="majorEastAsia" w:hAnsiTheme="majorHAnsi" w:cstheme="majorHAnsi"/>
          <w:b/>
          <w:bCs/>
          <w:sz w:val="24"/>
          <w:szCs w:val="24"/>
        </w:rPr>
      </w:pPr>
      <w:r w:rsidRPr="000675CB">
        <w:rPr>
          <w:rStyle w:val="eop"/>
          <w:rFonts w:ascii="Calibri" w:eastAsiaTheme="majorEastAsia" w:hAnsi="Calibri" w:cs="Calibri"/>
          <w:b/>
          <w:bCs/>
        </w:rPr>
        <w:br w:type="page"/>
      </w:r>
    </w:p>
    <w:p w14:paraId="216EB3BA" w14:textId="2F421302" w:rsidR="00034512" w:rsidRPr="00446D54" w:rsidRDefault="00B14B25" w:rsidP="00B10646">
      <w:pPr>
        <w:pStyle w:val="Heading2"/>
        <w:spacing w:before="360" w:after="120"/>
        <w:jc w:val="center"/>
        <w:rPr>
          <w:b/>
          <w:bCs/>
          <w:sz w:val="32"/>
          <w:szCs w:val="32"/>
        </w:rPr>
      </w:pPr>
      <w:r w:rsidRPr="00446D54">
        <w:rPr>
          <w:b/>
          <w:bCs/>
          <w:sz w:val="32"/>
          <w:szCs w:val="32"/>
        </w:rPr>
        <w:lastRenderedPageBreak/>
        <w:t>Application Form</w:t>
      </w:r>
    </w:p>
    <w:p w14:paraId="45DE51BF" w14:textId="2331B628" w:rsidR="001056D5" w:rsidRPr="00785EBA" w:rsidRDefault="00A11205" w:rsidP="00B10646">
      <w:pPr>
        <w:pStyle w:val="Heading2"/>
        <w:spacing w:after="120"/>
        <w:rPr>
          <w:b/>
          <w:bCs/>
          <w:sz w:val="24"/>
          <w:szCs w:val="24"/>
        </w:rPr>
      </w:pPr>
      <w:r w:rsidRPr="00785EBA">
        <w:rPr>
          <w:b/>
          <w:bCs/>
          <w:sz w:val="24"/>
          <w:szCs w:val="24"/>
        </w:rPr>
        <w:t>Eligibility – please indicate below how your organization meet</w:t>
      </w:r>
      <w:r w:rsidR="2E4557AC" w:rsidRPr="00785EBA">
        <w:rPr>
          <w:b/>
          <w:bCs/>
          <w:sz w:val="24"/>
          <w:szCs w:val="24"/>
        </w:rPr>
        <w:t>s</w:t>
      </w:r>
      <w:r w:rsidRPr="00785EBA">
        <w:rPr>
          <w:b/>
          <w:bCs/>
          <w:sz w:val="24"/>
          <w:szCs w:val="24"/>
        </w:rPr>
        <w:t xml:space="preserve"> the following criteria:</w:t>
      </w:r>
    </w:p>
    <w:p w14:paraId="5D986F81" w14:textId="3BFA908A" w:rsidR="00A11205" w:rsidRPr="00C15CEC" w:rsidRDefault="00A11205" w:rsidP="00A11205">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C15CEC">
        <w:rPr>
          <w:b/>
          <w:bCs/>
        </w:rPr>
        <w:t>Name of your organization (regional district or municipality)</w:t>
      </w:r>
    </w:p>
    <w:p w14:paraId="164E5FBB" w14:textId="718006C4" w:rsidR="00A11205" w:rsidRDefault="00C64A53" w:rsidP="00C15CEC">
      <w:pPr>
        <w:pBdr>
          <w:top w:val="single" w:sz="4" w:space="1" w:color="auto"/>
          <w:left w:val="single" w:sz="4" w:space="4" w:color="auto"/>
          <w:bottom w:val="single" w:sz="4" w:space="1" w:color="auto"/>
          <w:right w:val="single" w:sz="4" w:space="4" w:color="auto"/>
          <w:between w:val="single" w:sz="4" w:space="1" w:color="auto"/>
          <w:bar w:val="single" w:sz="4" w:color="auto"/>
        </w:pBdr>
      </w:pPr>
      <w:r>
        <w:t>[Insert text here]</w:t>
      </w:r>
    </w:p>
    <w:p w14:paraId="167BBE13" w14:textId="57908370" w:rsidR="00D1108C" w:rsidRPr="00C15CEC" w:rsidRDefault="00D1108C" w:rsidP="00D1108C">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C15CEC">
        <w:rPr>
          <w:b/>
          <w:bCs/>
        </w:rPr>
        <w:t>Project lead name, position and contact information</w:t>
      </w:r>
    </w:p>
    <w:p w14:paraId="397CC357" w14:textId="3DFC3B48" w:rsidR="00D1108C" w:rsidRDefault="00D1108C" w:rsidP="00D1108C">
      <w:pPr>
        <w:pBdr>
          <w:top w:val="single" w:sz="4" w:space="1" w:color="auto"/>
          <w:left w:val="single" w:sz="4" w:space="4" w:color="auto"/>
          <w:bottom w:val="single" w:sz="4" w:space="1" w:color="auto"/>
          <w:right w:val="single" w:sz="4" w:space="4" w:color="auto"/>
          <w:between w:val="single" w:sz="4" w:space="1" w:color="auto"/>
          <w:bar w:val="single" w:sz="4" w:color="auto"/>
        </w:pBdr>
      </w:pPr>
      <w:r>
        <w:t>Name:</w:t>
      </w:r>
    </w:p>
    <w:p w14:paraId="5AA6288D" w14:textId="27396805" w:rsidR="00D1108C" w:rsidRDefault="00D1108C" w:rsidP="00D1108C">
      <w:pPr>
        <w:pBdr>
          <w:top w:val="single" w:sz="4" w:space="1" w:color="auto"/>
          <w:left w:val="single" w:sz="4" w:space="4" w:color="auto"/>
          <w:bottom w:val="single" w:sz="4" w:space="1" w:color="auto"/>
          <w:right w:val="single" w:sz="4" w:space="4" w:color="auto"/>
          <w:between w:val="single" w:sz="4" w:space="1" w:color="auto"/>
          <w:bar w:val="single" w:sz="4" w:color="auto"/>
        </w:pBdr>
      </w:pPr>
      <w:r>
        <w:t>Position:</w:t>
      </w:r>
    </w:p>
    <w:p w14:paraId="393FC05C" w14:textId="351EB6F5" w:rsidR="00D1108C" w:rsidRDefault="00D1108C" w:rsidP="00D1108C">
      <w:pPr>
        <w:pBdr>
          <w:top w:val="single" w:sz="4" w:space="1" w:color="auto"/>
          <w:left w:val="single" w:sz="4" w:space="4" w:color="auto"/>
          <w:bottom w:val="single" w:sz="4" w:space="1" w:color="auto"/>
          <w:right w:val="single" w:sz="4" w:space="4" w:color="auto"/>
          <w:between w:val="single" w:sz="4" w:space="1" w:color="auto"/>
          <w:bar w:val="single" w:sz="4" w:color="auto"/>
        </w:pBdr>
      </w:pPr>
      <w:r>
        <w:t>Email:</w:t>
      </w:r>
    </w:p>
    <w:p w14:paraId="00910299" w14:textId="048406E2" w:rsidR="00D1108C" w:rsidRDefault="00D1108C" w:rsidP="00D1108C">
      <w:pPr>
        <w:pBdr>
          <w:top w:val="single" w:sz="4" w:space="1" w:color="auto"/>
          <w:left w:val="single" w:sz="4" w:space="4" w:color="auto"/>
          <w:bottom w:val="single" w:sz="4" w:space="1" w:color="auto"/>
          <w:right w:val="single" w:sz="4" w:space="4" w:color="auto"/>
          <w:between w:val="single" w:sz="4" w:space="1" w:color="auto"/>
          <w:bar w:val="single" w:sz="4" w:color="auto"/>
        </w:pBdr>
      </w:pPr>
      <w:r>
        <w:t>Phone:</w:t>
      </w:r>
    </w:p>
    <w:p w14:paraId="6CCB1D08" w14:textId="77777777" w:rsidR="00D1108C" w:rsidRDefault="00D1108C" w:rsidP="00785EBA">
      <w:pPr>
        <w:spacing w:after="120"/>
      </w:pPr>
    </w:p>
    <w:p w14:paraId="6FDA1FAA" w14:textId="09B96560" w:rsidR="00DD4DAC" w:rsidRPr="00DD4DAC" w:rsidRDefault="00F17C5F" w:rsidP="00785EBA">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bCs/>
        </w:rPr>
      </w:pPr>
      <w:r>
        <w:rPr>
          <w:b/>
          <w:bCs/>
        </w:rPr>
        <w:t xml:space="preserve">1. </w:t>
      </w:r>
      <w:r w:rsidR="00DD4DAC" w:rsidRPr="00DD4DAC">
        <w:rPr>
          <w:b/>
          <w:bCs/>
        </w:rPr>
        <w:t xml:space="preserve">Capacity </w:t>
      </w:r>
    </w:p>
    <w:p w14:paraId="73082D8D" w14:textId="1BF01F76" w:rsidR="00A11205" w:rsidRDefault="00DD4DAC" w:rsidP="0AADBF99">
      <w:pPr>
        <w:pBdr>
          <w:top w:val="single" w:sz="4" w:space="1" w:color="auto"/>
          <w:left w:val="single" w:sz="4" w:space="4" w:color="auto"/>
          <w:bottom w:val="single" w:sz="4" w:space="1" w:color="auto"/>
          <w:right w:val="single" w:sz="4" w:space="4" w:color="auto"/>
          <w:between w:val="single" w:sz="4" w:space="1" w:color="auto"/>
          <w:bar w:val="single" w:sz="4" w:color="auto"/>
        </w:pBdr>
      </w:pPr>
      <w:r>
        <w:t>P</w:t>
      </w:r>
      <w:r w:rsidR="00884E17">
        <w:t>lease indicate your current staff capacit</w:t>
      </w:r>
      <w:r w:rsidR="00A50BD7">
        <w:t>y</w:t>
      </w:r>
      <w:r w:rsidR="00011E8B">
        <w:t>, either directly or by managing a contract,</w:t>
      </w:r>
      <w:r w:rsidR="400503BD">
        <w:t xml:space="preserve"> </w:t>
      </w:r>
      <w:r w:rsidR="00A11205">
        <w:t>to explore at leas</w:t>
      </w:r>
      <w:r w:rsidR="00A50BD7">
        <w:t>t</w:t>
      </w:r>
      <w:r w:rsidR="00A11205">
        <w:t xml:space="preserve"> one type of private land conservation funding tool (</w:t>
      </w:r>
      <w:r w:rsidR="1546977B">
        <w:t xml:space="preserve">e.g., </w:t>
      </w:r>
      <w:bookmarkStart w:id="3" w:name="_Hlk158369022"/>
      <w:r w:rsidR="2B6A3481">
        <w:t>environmental lev</w:t>
      </w:r>
      <w:r w:rsidR="1705A1C0">
        <w:t>y</w:t>
      </w:r>
      <w:r w:rsidR="2B6A3481">
        <w:t xml:space="preserve">, </w:t>
      </w:r>
      <w:r w:rsidR="00A0703C">
        <w:t>fe</w:t>
      </w:r>
      <w:r w:rsidR="2B6A3481">
        <w:t>es</w:t>
      </w:r>
      <w:r w:rsidR="00A0703C">
        <w:t>, security funds</w:t>
      </w:r>
      <w:r w:rsidR="2B6A3481">
        <w:t xml:space="preserve">, </w:t>
      </w:r>
      <w:r w:rsidR="00096A2D">
        <w:t xml:space="preserve">utilizing an </w:t>
      </w:r>
      <w:r w:rsidR="2B6A3481">
        <w:t xml:space="preserve">existing </w:t>
      </w:r>
      <w:r w:rsidR="00096A2D">
        <w:t xml:space="preserve">tax </w:t>
      </w:r>
      <w:r w:rsidR="2B6A3481">
        <w:t xml:space="preserve">or </w:t>
      </w:r>
      <w:r w:rsidR="00096A2D">
        <w:t xml:space="preserve">establishing a </w:t>
      </w:r>
      <w:r w:rsidR="2B6A3481">
        <w:t>new tax</w:t>
      </w:r>
      <w:bookmarkEnd w:id="3"/>
      <w:r w:rsidR="2B6A3481">
        <w:t>)</w:t>
      </w:r>
      <w:r w:rsidR="00A11205">
        <w:t xml:space="preserve"> that includes biodiversity conservation and carbon storage/sequestration</w:t>
      </w:r>
      <w:r w:rsidR="00011E8B">
        <w:t>.</w:t>
      </w:r>
    </w:p>
    <w:p w14:paraId="48A69170" w14:textId="77777777" w:rsidR="00F17C5F" w:rsidRDefault="00F17C5F" w:rsidP="00F17C5F">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39264590" w14:textId="77777777" w:rsidR="00F17C5F" w:rsidRDefault="00F17C5F" w:rsidP="00785EBA">
      <w:pPr>
        <w:spacing w:after="120"/>
      </w:pPr>
    </w:p>
    <w:p w14:paraId="37628D14" w14:textId="1C8EEC14" w:rsidR="00F17C5F" w:rsidRPr="00F17C5F" w:rsidRDefault="00F17C5F" w:rsidP="00785EBA">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bCs/>
        </w:rPr>
      </w:pPr>
      <w:r w:rsidRPr="00F17C5F">
        <w:rPr>
          <w:b/>
          <w:bCs/>
        </w:rPr>
        <w:t>2. Working with Partner Organizations</w:t>
      </w:r>
    </w:p>
    <w:p w14:paraId="0C4770EB" w14:textId="0966EF37" w:rsidR="00F17C5F" w:rsidRDefault="00F17C5F" w:rsidP="00F17C5F">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What </w:t>
      </w:r>
      <w:r w:rsidR="00011E8B">
        <w:t>non-government organizations</w:t>
      </w:r>
      <w:r>
        <w:t xml:space="preserve"> </w:t>
      </w:r>
      <w:r w:rsidR="00011E8B">
        <w:t xml:space="preserve">(NGOs) </w:t>
      </w:r>
      <w:r>
        <w:t xml:space="preserve">in your region are working on private land conservation and/or incentives that you </w:t>
      </w:r>
      <w:r w:rsidR="004E0C9B">
        <w:t xml:space="preserve">are, or </w:t>
      </w:r>
      <w:r>
        <w:t xml:space="preserve">could </w:t>
      </w:r>
      <w:r w:rsidR="008079FD">
        <w:t xml:space="preserve">potentially </w:t>
      </w:r>
      <w:r>
        <w:t>partner with? Please identify any partnerships or potential collaboration opportunities with other regional organizations</w:t>
      </w:r>
      <w:r w:rsidR="008079FD">
        <w:t>.</w:t>
      </w:r>
      <w:r>
        <w:t xml:space="preserve"> If you do not know of any, please contact </w:t>
      </w:r>
      <w:r w:rsidR="00E102D5">
        <w:t xml:space="preserve">the </w:t>
      </w:r>
      <w:r>
        <w:t>Fraser Basin Council</w:t>
      </w:r>
      <w:r w:rsidR="00E102D5">
        <w:t xml:space="preserve"> for assistance</w:t>
      </w:r>
      <w:r>
        <w:t>.</w:t>
      </w:r>
    </w:p>
    <w:p w14:paraId="3E1DA6AA" w14:textId="77777777" w:rsidR="004E0C9B" w:rsidRDefault="004E0C9B" w:rsidP="00F17C5F">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7FC51A52" w14:textId="77777777" w:rsidR="008562E3" w:rsidRDefault="008562E3" w:rsidP="00785EBA">
      <w:pPr>
        <w:spacing w:after="120"/>
      </w:pPr>
    </w:p>
    <w:p w14:paraId="6293EC3E" w14:textId="5775FB93" w:rsidR="00F17C5F" w:rsidRDefault="00011E8B" w:rsidP="00785EBA">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bCs/>
        </w:rPr>
      </w:pPr>
      <w:r>
        <w:rPr>
          <w:b/>
          <w:bCs/>
        </w:rPr>
        <w:t xml:space="preserve">3. </w:t>
      </w:r>
      <w:r w:rsidR="00230C1B">
        <w:rPr>
          <w:b/>
          <w:bCs/>
        </w:rPr>
        <w:t xml:space="preserve">Existing </w:t>
      </w:r>
      <w:r w:rsidR="00F17C5F">
        <w:rPr>
          <w:b/>
          <w:bCs/>
        </w:rPr>
        <w:t>Data and Information</w:t>
      </w:r>
    </w:p>
    <w:p w14:paraId="7FE2BB26" w14:textId="43EC15BB" w:rsidR="00B95BC3" w:rsidRPr="00F17C5F" w:rsidRDefault="00B95BC3" w:rsidP="00785EBA">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b/>
          <w:bCs/>
        </w:rPr>
      </w:pPr>
      <w:r>
        <w:rPr>
          <w:b/>
          <w:bCs/>
        </w:rPr>
        <w:t xml:space="preserve">   3a. Knowledge and Documentation </w:t>
      </w:r>
    </w:p>
    <w:p w14:paraId="422A1283" w14:textId="34385A35" w:rsidR="008562E3" w:rsidRDefault="00E57660" w:rsidP="0AADBF99">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Please indicate </w:t>
      </w:r>
      <w:r w:rsidR="00011E8B">
        <w:t xml:space="preserve">generally </w:t>
      </w:r>
      <w:r>
        <w:t xml:space="preserve">your </w:t>
      </w:r>
      <w:r w:rsidR="448F1B63">
        <w:t>local government</w:t>
      </w:r>
      <w:r>
        <w:t>’s k</w:t>
      </w:r>
      <w:r w:rsidR="008562E3">
        <w:t>nowledge and documentation of biodiversity hotspots (</w:t>
      </w:r>
      <w:r w:rsidR="00011E8B">
        <w:t xml:space="preserve">e.g., </w:t>
      </w:r>
      <w:r w:rsidR="008562E3">
        <w:t>species and ecosystems</w:t>
      </w:r>
      <w:r w:rsidR="00011E8B">
        <w:t xml:space="preserve"> mapping, reports, planning tools</w:t>
      </w:r>
      <w:r w:rsidR="008562E3">
        <w:t xml:space="preserve">) and that </w:t>
      </w:r>
      <w:r>
        <w:t xml:space="preserve">may </w:t>
      </w:r>
      <w:r w:rsidR="008562E3">
        <w:t>have carbon storage and sequestration potential under threat</w:t>
      </w:r>
      <w:r w:rsidR="0AF2E395">
        <w:t xml:space="preserve"> </w:t>
      </w:r>
      <w:r w:rsidR="00011E8B">
        <w:t xml:space="preserve">(if known) </w:t>
      </w:r>
      <w:r w:rsidR="0AF2E395">
        <w:t>in your region</w:t>
      </w:r>
      <w:r w:rsidR="00011E8B">
        <w:t>.</w:t>
      </w:r>
    </w:p>
    <w:p w14:paraId="05897C6A" w14:textId="77777777" w:rsidR="00230C1B" w:rsidRDefault="00230C1B" w:rsidP="00785EBA">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pPr>
    </w:p>
    <w:p w14:paraId="38629F73" w14:textId="49BD2A90" w:rsidR="008079FD" w:rsidRPr="00F17C5F" w:rsidRDefault="004E0C9B" w:rsidP="008079FD">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lastRenderedPageBreak/>
        <w:t xml:space="preserve">   </w:t>
      </w:r>
      <w:r w:rsidR="008079FD">
        <w:rPr>
          <w:b/>
          <w:bCs/>
        </w:rPr>
        <w:t>3</w:t>
      </w:r>
      <w:r w:rsidR="00B95BC3">
        <w:rPr>
          <w:b/>
          <w:bCs/>
        </w:rPr>
        <w:t>b</w:t>
      </w:r>
      <w:r w:rsidR="008079FD">
        <w:rPr>
          <w:b/>
          <w:bCs/>
        </w:rPr>
        <w:t xml:space="preserve">. </w:t>
      </w:r>
      <w:r w:rsidR="008079FD" w:rsidRPr="00F17C5F">
        <w:rPr>
          <w:b/>
          <w:bCs/>
        </w:rPr>
        <w:t>Biodiversity Conservation Projects</w:t>
      </w:r>
    </w:p>
    <w:p w14:paraId="3A8BCF7A" w14:textId="75A5331C" w:rsidR="008079FD" w:rsidRDefault="008079FD" w:rsidP="008079FD">
      <w:pPr>
        <w:pBdr>
          <w:top w:val="single" w:sz="4" w:space="1" w:color="auto"/>
          <w:left w:val="single" w:sz="4" w:space="4" w:color="auto"/>
          <w:bottom w:val="single" w:sz="4" w:space="1" w:color="auto"/>
          <w:right w:val="single" w:sz="4" w:space="4" w:color="auto"/>
          <w:between w:val="single" w:sz="4" w:space="1" w:color="auto"/>
          <w:bar w:val="single" w:sz="4" w:color="auto"/>
        </w:pBdr>
      </w:pPr>
      <w:r>
        <w:t>Outline any past or existing biodiversity/conservation projects that your local government or staff have been involved in, either internally or through partnerships.</w:t>
      </w:r>
    </w:p>
    <w:p w14:paraId="67E64ACF" w14:textId="77777777" w:rsidR="00230C1B" w:rsidRDefault="00230C1B" w:rsidP="008079FD">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57397104" w14:textId="6F83151D" w:rsidR="00230C1B" w:rsidRPr="00F17C5F" w:rsidRDefault="004E0C9B" w:rsidP="00230C1B">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 xml:space="preserve">   </w:t>
      </w:r>
      <w:r w:rsidR="00230C1B">
        <w:rPr>
          <w:b/>
          <w:bCs/>
        </w:rPr>
        <w:t>3</w:t>
      </w:r>
      <w:r w:rsidR="00B95BC3">
        <w:rPr>
          <w:b/>
          <w:bCs/>
        </w:rPr>
        <w:t>c</w:t>
      </w:r>
      <w:r w:rsidR="00230C1B">
        <w:rPr>
          <w:b/>
          <w:bCs/>
        </w:rPr>
        <w:t>.</w:t>
      </w:r>
      <w:r w:rsidR="00B33320">
        <w:rPr>
          <w:b/>
          <w:bCs/>
        </w:rPr>
        <w:t xml:space="preserve"> Conservation</w:t>
      </w:r>
      <w:r w:rsidR="00230C1B">
        <w:rPr>
          <w:b/>
          <w:bCs/>
        </w:rPr>
        <w:t xml:space="preserve"> </w:t>
      </w:r>
      <w:r w:rsidR="00230C1B" w:rsidRPr="00F17C5F">
        <w:rPr>
          <w:b/>
          <w:bCs/>
        </w:rPr>
        <w:t>Incentives</w:t>
      </w:r>
      <w:r w:rsidR="001438FD">
        <w:rPr>
          <w:b/>
          <w:bCs/>
        </w:rPr>
        <w:t>/</w:t>
      </w:r>
      <w:r w:rsidR="00B33320">
        <w:rPr>
          <w:b/>
          <w:bCs/>
        </w:rPr>
        <w:t>F</w:t>
      </w:r>
      <w:r w:rsidR="001438FD">
        <w:rPr>
          <w:b/>
          <w:bCs/>
        </w:rPr>
        <w:t>unds</w:t>
      </w:r>
      <w:r>
        <w:rPr>
          <w:b/>
          <w:bCs/>
        </w:rPr>
        <w:t xml:space="preserve"> (optional)</w:t>
      </w:r>
    </w:p>
    <w:p w14:paraId="51B1871C" w14:textId="41FDBCD7" w:rsidR="00230C1B" w:rsidRDefault="00230C1B" w:rsidP="00230C1B">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Explain how your local government might have researched opportunities, have direct experience, or work with a partner organization that has experience with funding opportunities for conservation. If your local government is just beginning to consider funding </w:t>
      </w:r>
      <w:r w:rsidR="004E0C9B">
        <w:t>opportunities,</w:t>
      </w:r>
      <w:r>
        <w:t xml:space="preserve"> please briefly outline any plans to do so.</w:t>
      </w:r>
      <w:r w:rsidR="004E0C9B">
        <w:t xml:space="preserve"> If there is no existing work on </w:t>
      </w:r>
      <w:r w:rsidR="00B33320">
        <w:t xml:space="preserve">private landowner </w:t>
      </w:r>
      <w:r w:rsidR="004E0C9B">
        <w:t>incentives that you know of in your region, you can leave this question blank.</w:t>
      </w:r>
    </w:p>
    <w:p w14:paraId="717C21D0" w14:textId="77777777" w:rsidR="008562E3" w:rsidRDefault="008562E3" w:rsidP="008562E3">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00A818E1" w14:textId="77777777" w:rsidR="008562E3" w:rsidRDefault="008562E3" w:rsidP="008562E3"/>
    <w:p w14:paraId="3CD93C15" w14:textId="31F8F4BC" w:rsidR="00F17C5F" w:rsidRPr="00F17C5F" w:rsidRDefault="00011E8B" w:rsidP="0AADBF99">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 xml:space="preserve">4. </w:t>
      </w:r>
      <w:r w:rsidR="00F17C5F">
        <w:rPr>
          <w:b/>
          <w:bCs/>
        </w:rPr>
        <w:t xml:space="preserve">Working with </w:t>
      </w:r>
      <w:r w:rsidR="00F17C5F" w:rsidRPr="00F17C5F">
        <w:rPr>
          <w:b/>
          <w:bCs/>
        </w:rPr>
        <w:t xml:space="preserve">Private </w:t>
      </w:r>
      <w:r w:rsidR="00F17C5F">
        <w:rPr>
          <w:b/>
          <w:bCs/>
        </w:rPr>
        <w:t>L</w:t>
      </w:r>
      <w:r w:rsidR="00F17C5F" w:rsidRPr="00F17C5F">
        <w:rPr>
          <w:b/>
          <w:bCs/>
        </w:rPr>
        <w:t>andowners</w:t>
      </w:r>
    </w:p>
    <w:p w14:paraId="21F1ACC2" w14:textId="77777777" w:rsidR="00234613" w:rsidRDefault="00E57660" w:rsidP="0AADBF99">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Please describe your </w:t>
      </w:r>
      <w:r w:rsidR="17ADB43A">
        <w:t>local government</w:t>
      </w:r>
      <w:r>
        <w:t>’s a</w:t>
      </w:r>
      <w:r w:rsidR="008562E3">
        <w:t xml:space="preserve">bility to work directly with </w:t>
      </w:r>
      <w:r w:rsidR="0025123C">
        <w:t>a</w:t>
      </w:r>
      <w:r w:rsidR="008562E3">
        <w:t xml:space="preserve"> private landowner, or through a land trust/NGO</w:t>
      </w:r>
      <w:r w:rsidR="00234613">
        <w:t xml:space="preserve">. </w:t>
      </w:r>
    </w:p>
    <w:p w14:paraId="7A6D1D2F" w14:textId="77777777" w:rsidR="00B81776" w:rsidRDefault="00B81776" w:rsidP="0AADBF99">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1C29B1FC" w14:textId="1FAF2D33" w:rsidR="008562E3" w:rsidRDefault="00234613" w:rsidP="0AADBF99">
      <w:pPr>
        <w:pBdr>
          <w:top w:val="single" w:sz="4" w:space="1" w:color="auto"/>
          <w:left w:val="single" w:sz="4" w:space="4" w:color="auto"/>
          <w:bottom w:val="single" w:sz="4" w:space="1" w:color="auto"/>
          <w:right w:val="single" w:sz="4" w:space="4" w:color="auto"/>
          <w:between w:val="single" w:sz="4" w:space="1" w:color="auto"/>
          <w:bar w:val="single" w:sz="4" w:color="auto"/>
        </w:pBdr>
      </w:pPr>
      <w:r>
        <w:t>Optional: please share any existing</w:t>
      </w:r>
      <w:r w:rsidR="00802228">
        <w:t>,</w:t>
      </w:r>
      <w:r>
        <w:t xml:space="preserve"> or </w:t>
      </w:r>
      <w:proofErr w:type="gramStart"/>
      <w:r>
        <w:t>future plans</w:t>
      </w:r>
      <w:proofErr w:type="gramEnd"/>
      <w:r>
        <w:t xml:space="preserve"> </w:t>
      </w:r>
      <w:r w:rsidR="008562E3">
        <w:t>to develop</w:t>
      </w:r>
      <w:r w:rsidR="00802228">
        <w:t xml:space="preserve">, conservation </w:t>
      </w:r>
      <w:r w:rsidR="008562E3">
        <w:t>agreement</w:t>
      </w:r>
      <w:r w:rsidR="00802228">
        <w:t>s</w:t>
      </w:r>
      <w:r w:rsidR="008562E3">
        <w:t xml:space="preserve"> and payment</w:t>
      </w:r>
      <w:r w:rsidR="00802228">
        <w:t>s to private</w:t>
      </w:r>
      <w:r w:rsidR="008562E3">
        <w:t xml:space="preserve"> landowner</w:t>
      </w:r>
      <w:r w:rsidR="00802228">
        <w:t>(s)</w:t>
      </w:r>
      <w:r w:rsidR="00011E8B">
        <w:t xml:space="preserve"> (e.g., experience with agreements, partnering with </w:t>
      </w:r>
      <w:r w:rsidR="004E0C9B">
        <w:t>land trust/</w:t>
      </w:r>
      <w:r w:rsidR="00011E8B">
        <w:t>NGO).</w:t>
      </w:r>
    </w:p>
    <w:p w14:paraId="130E2EC8" w14:textId="77777777" w:rsidR="008562E3" w:rsidRDefault="008562E3" w:rsidP="008562E3">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61E904C9" w14:textId="77777777" w:rsidR="008562E3" w:rsidRDefault="008562E3" w:rsidP="008562E3"/>
    <w:p w14:paraId="14877E33" w14:textId="60564C99" w:rsidR="00F17C5F" w:rsidRPr="00F17C5F" w:rsidRDefault="00011E8B" w:rsidP="0AADBF99">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 xml:space="preserve">5. </w:t>
      </w:r>
      <w:r w:rsidR="00F17C5F" w:rsidRPr="00F17C5F">
        <w:rPr>
          <w:b/>
          <w:bCs/>
        </w:rPr>
        <w:t>Matching Funds</w:t>
      </w:r>
    </w:p>
    <w:p w14:paraId="70F3E3A1" w14:textId="4701B89D" w:rsidR="008562E3" w:rsidRDefault="007E3E6F" w:rsidP="0AADBF99">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Please </w:t>
      </w:r>
      <w:r w:rsidR="21AF8A81">
        <w:t>outline</w:t>
      </w:r>
      <w:r>
        <w:t xml:space="preserve"> your </w:t>
      </w:r>
      <w:r w:rsidR="768BF1BC">
        <w:t>local government</w:t>
      </w:r>
      <w:r>
        <w:t>’s f</w:t>
      </w:r>
      <w:r w:rsidR="008562E3">
        <w:t>inancial capacity to match provided funds 1:1 (in-kind or non-federal funding)</w:t>
      </w:r>
      <w:r>
        <w:t xml:space="preserve">. This might be confirmed or </w:t>
      </w:r>
      <w:r w:rsidR="00F043FC">
        <w:t>anticipated</w:t>
      </w:r>
      <w:r w:rsidR="004E0C9B">
        <w:t xml:space="preserve"> and </w:t>
      </w:r>
      <w:r w:rsidR="0025123C">
        <w:t xml:space="preserve">is </w:t>
      </w:r>
      <w:r w:rsidR="004E0C9B">
        <w:t>related to the total funds you are requesting</w:t>
      </w:r>
      <w:r w:rsidR="00F043FC">
        <w:t>.</w:t>
      </w:r>
    </w:p>
    <w:p w14:paraId="0FAE1E77" w14:textId="77777777" w:rsidR="008562E3" w:rsidRDefault="008562E3" w:rsidP="008562E3">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4053B0A5" w14:textId="77777777" w:rsidR="008562E3" w:rsidRDefault="008562E3"/>
    <w:p w14:paraId="17D58AD7" w14:textId="4BDB03B3" w:rsidR="00D61F82" w:rsidRDefault="00946DC7" w:rsidP="0AADBF99">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6</w:t>
      </w:r>
      <w:r w:rsidR="00D61F82">
        <w:rPr>
          <w:b/>
          <w:bCs/>
        </w:rPr>
        <w:t xml:space="preserve">. Overall </w:t>
      </w:r>
      <w:r w:rsidR="00692ECB">
        <w:rPr>
          <w:b/>
          <w:bCs/>
        </w:rPr>
        <w:t xml:space="preserve">Project </w:t>
      </w:r>
      <w:r w:rsidR="00D61F82">
        <w:rPr>
          <w:b/>
          <w:bCs/>
        </w:rPr>
        <w:t>Purpose (&lt; 50 words):</w:t>
      </w:r>
    </w:p>
    <w:p w14:paraId="235D116A" w14:textId="56160E82" w:rsidR="00D61F82" w:rsidRDefault="009B38CF" w:rsidP="0AADBF99">
      <w:pPr>
        <w:pBdr>
          <w:top w:val="single" w:sz="4" w:space="1" w:color="auto"/>
          <w:left w:val="single" w:sz="4" w:space="4" w:color="auto"/>
          <w:bottom w:val="single" w:sz="4" w:space="1" w:color="auto"/>
          <w:right w:val="single" w:sz="4" w:space="4" w:color="auto"/>
          <w:between w:val="single" w:sz="4" w:space="1" w:color="auto"/>
          <w:bar w:val="single" w:sz="4" w:color="auto"/>
        </w:pBdr>
      </w:pPr>
      <w:r>
        <w:t>Please provide a short description of the purpose of your project.</w:t>
      </w:r>
    </w:p>
    <w:p w14:paraId="153B4F88" w14:textId="77777777" w:rsidR="009B38CF" w:rsidRPr="009B38CF" w:rsidRDefault="009B38CF" w:rsidP="0AADBF99">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11B271F6" w14:textId="1BF06FAB" w:rsidR="005F18F5" w:rsidRDefault="005F18F5">
      <w:pPr>
        <w:rPr>
          <w:b/>
          <w:bCs/>
        </w:rPr>
      </w:pPr>
      <w:r>
        <w:rPr>
          <w:b/>
          <w:bCs/>
        </w:rPr>
        <w:br w:type="page"/>
      </w:r>
    </w:p>
    <w:p w14:paraId="71F8C0E5" w14:textId="77777777" w:rsidR="00D61F82" w:rsidRDefault="00D61F82" w:rsidP="00D61F82">
      <w:pPr>
        <w:rPr>
          <w:b/>
          <w:bCs/>
        </w:rPr>
      </w:pPr>
    </w:p>
    <w:p w14:paraId="59174DD8" w14:textId="2BB1D1A0" w:rsidR="00F22BB1" w:rsidRPr="00F22BB1" w:rsidRDefault="00946DC7" w:rsidP="0AADBF99">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7</w:t>
      </w:r>
      <w:r w:rsidR="00F22BB1" w:rsidRPr="00F22BB1">
        <w:rPr>
          <w:b/>
          <w:bCs/>
        </w:rPr>
        <w:t xml:space="preserve">. Research </w:t>
      </w:r>
      <w:r w:rsidR="002E7AB8">
        <w:rPr>
          <w:b/>
          <w:bCs/>
        </w:rPr>
        <w:t>(&lt; 250 words):</w:t>
      </w:r>
    </w:p>
    <w:p w14:paraId="4B71CDC9" w14:textId="228F4F60" w:rsidR="009B3FB4" w:rsidRDefault="001D27A8" w:rsidP="0AADBF99">
      <w:pPr>
        <w:pBdr>
          <w:top w:val="single" w:sz="4" w:space="1" w:color="auto"/>
          <w:left w:val="single" w:sz="4" w:space="4" w:color="auto"/>
          <w:bottom w:val="single" w:sz="4" w:space="1" w:color="auto"/>
          <w:right w:val="single" w:sz="4" w:space="4" w:color="auto"/>
          <w:between w:val="single" w:sz="4" w:space="1" w:color="auto"/>
          <w:bar w:val="single" w:sz="4" w:color="auto"/>
        </w:pBdr>
      </w:pPr>
      <w:r>
        <w:t>Please d</w:t>
      </w:r>
      <w:r w:rsidR="00C64A53">
        <w:t xml:space="preserve">escribe </w:t>
      </w:r>
      <w:r w:rsidR="00A2306E">
        <w:t>the research component of your</w:t>
      </w:r>
      <w:r w:rsidR="00C64A53">
        <w:t xml:space="preserve"> proposed project</w:t>
      </w:r>
      <w:r w:rsidR="00A2306E">
        <w:t xml:space="preserve"> </w:t>
      </w:r>
      <w:r w:rsidR="00F22BB1">
        <w:t>[</w:t>
      </w:r>
      <w:r w:rsidR="009B3FB4">
        <w:t>e.g.</w:t>
      </w:r>
      <w:r w:rsidR="00A2306E">
        <w:t>,</w:t>
      </w:r>
      <w:r w:rsidR="009B3FB4">
        <w:t xml:space="preserve"> </w:t>
      </w:r>
      <w:r w:rsidR="00F22BB1">
        <w:t xml:space="preserve">research on private land conservation funding tools (e.g., environmental levy, </w:t>
      </w:r>
      <w:r w:rsidR="00A0703C" w:rsidRPr="00A0703C">
        <w:t>fees, security funds, utilizing an existing tax or establishing a new tax</w:t>
      </w:r>
      <w:r w:rsidR="00F22BB1">
        <w:t>);</w:t>
      </w:r>
      <w:r w:rsidR="00F22BB1" w:rsidRPr="00F22BB1">
        <w:t xml:space="preserve"> </w:t>
      </w:r>
      <w:r w:rsidR="00F22BB1">
        <w:t>jurisdictional scan; financial analysis; public opinion poll].</w:t>
      </w:r>
    </w:p>
    <w:p w14:paraId="0FF8FFA9" w14:textId="77777777" w:rsidR="009B3FB4" w:rsidRDefault="009B3FB4" w:rsidP="00064656">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230A3E7E" w14:textId="77777777" w:rsidR="00064656" w:rsidRDefault="00064656"/>
    <w:p w14:paraId="42F13ACB" w14:textId="7298235E" w:rsidR="00F22BB1" w:rsidRPr="00F22BB1" w:rsidRDefault="00946DC7" w:rsidP="0AADBF99">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8</w:t>
      </w:r>
      <w:r w:rsidR="00F22BB1" w:rsidRPr="00F22BB1">
        <w:rPr>
          <w:b/>
          <w:bCs/>
        </w:rPr>
        <w:t>. Case Study Agreement with a Private Landowner</w:t>
      </w:r>
      <w:r w:rsidR="002E7AB8">
        <w:rPr>
          <w:b/>
          <w:bCs/>
        </w:rPr>
        <w:t xml:space="preserve"> (&lt; 250 words)</w:t>
      </w:r>
      <w:r w:rsidR="00BB136D">
        <w:rPr>
          <w:b/>
          <w:bCs/>
        </w:rPr>
        <w:t xml:space="preserve"> (optional)</w:t>
      </w:r>
      <w:r w:rsidR="002E7AB8">
        <w:rPr>
          <w:b/>
          <w:bCs/>
        </w:rPr>
        <w:t>:</w:t>
      </w:r>
    </w:p>
    <w:p w14:paraId="4A59CB8B" w14:textId="569B7261" w:rsidR="008562E3" w:rsidRDefault="00F22BB1" w:rsidP="0AADBF99">
      <w:pPr>
        <w:pBdr>
          <w:top w:val="single" w:sz="4" w:space="1" w:color="auto"/>
          <w:left w:val="single" w:sz="4" w:space="4" w:color="auto"/>
          <w:bottom w:val="single" w:sz="4" w:space="1" w:color="auto"/>
          <w:right w:val="single" w:sz="4" w:space="4" w:color="auto"/>
          <w:between w:val="single" w:sz="4" w:space="1" w:color="auto"/>
          <w:bar w:val="single" w:sz="4" w:color="auto"/>
        </w:pBdr>
      </w:pPr>
      <w:r>
        <w:t>B</w:t>
      </w:r>
      <w:r w:rsidR="00BD2EF8">
        <w:t xml:space="preserve">riefly </w:t>
      </w:r>
      <w:r w:rsidR="008562E3">
        <w:t>outline how your</w:t>
      </w:r>
      <w:r>
        <w:t xml:space="preserve"> local government,</w:t>
      </w:r>
      <w:r w:rsidR="008562E3">
        <w:t xml:space="preserve"> </w:t>
      </w:r>
      <w:r w:rsidR="00A2306E">
        <w:t xml:space="preserve">or </w:t>
      </w:r>
      <w:r>
        <w:t xml:space="preserve">contracted </w:t>
      </w:r>
      <w:r w:rsidR="00A2306E">
        <w:t xml:space="preserve">partner </w:t>
      </w:r>
      <w:r>
        <w:t xml:space="preserve">organization, </w:t>
      </w:r>
      <w:r w:rsidR="00BD2EF8">
        <w:t>anticipates</w:t>
      </w:r>
      <w:r w:rsidR="008562E3">
        <w:t xml:space="preserve"> work</w:t>
      </w:r>
      <w:r w:rsidR="00BD2EF8">
        <w:t>ing</w:t>
      </w:r>
      <w:r w:rsidR="008562E3">
        <w:t xml:space="preserve"> with, monitor</w:t>
      </w:r>
      <w:r w:rsidR="00BD2EF8">
        <w:t>ing</w:t>
      </w:r>
      <w:r w:rsidR="008562E3">
        <w:t>, and support</w:t>
      </w:r>
      <w:r w:rsidR="00BD2EF8">
        <w:t>ing</w:t>
      </w:r>
      <w:r w:rsidR="008562E3">
        <w:t xml:space="preserve"> the private </w:t>
      </w:r>
      <w:r w:rsidR="00A2306E">
        <w:t>landowner</w:t>
      </w:r>
      <w:r w:rsidR="00BD2EF8">
        <w:t>(s)</w:t>
      </w:r>
      <w:r w:rsidR="008562E3">
        <w:t xml:space="preserve"> throughout the term of </w:t>
      </w:r>
      <w:r>
        <w:t>an</w:t>
      </w:r>
      <w:r w:rsidR="008562E3">
        <w:t xml:space="preserve"> agreement</w:t>
      </w:r>
      <w:r w:rsidR="4CB51514">
        <w:t xml:space="preserve"> </w:t>
      </w:r>
      <w:r w:rsidR="00BD2EF8">
        <w:t>of at least one year</w:t>
      </w:r>
      <w:r>
        <w:t>. If known, please</w:t>
      </w:r>
      <w:r w:rsidR="00BD2EF8">
        <w:t xml:space="preserve"> includ</w:t>
      </w:r>
      <w:r>
        <w:t>e</w:t>
      </w:r>
      <w:r w:rsidR="00BD2EF8">
        <w:t xml:space="preserve"> site selection criteria and approximate annual payments to the landowner for </w:t>
      </w:r>
      <w:r>
        <w:t xml:space="preserve">activities or </w:t>
      </w:r>
      <w:r w:rsidR="00BD2EF8">
        <w:t>ecosystems services</w:t>
      </w:r>
      <w:r>
        <w:t xml:space="preserve"> provided.</w:t>
      </w:r>
    </w:p>
    <w:p w14:paraId="6A3D9E4D" w14:textId="77777777" w:rsidR="004D77E1" w:rsidRDefault="004D77E1" w:rsidP="00064656">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4A5F2A9B" w14:textId="0D278112" w:rsidR="0AADBF99" w:rsidRDefault="0AADBF99" w:rsidP="0AADBF99">
      <w:pPr>
        <w:pStyle w:val="paragraph"/>
        <w:spacing w:before="0" w:beforeAutospacing="0" w:after="0" w:afterAutospacing="0"/>
        <w:rPr>
          <w:rStyle w:val="normaltextrun"/>
          <w:rFonts w:ascii="Calibri" w:hAnsi="Calibri" w:cs="Calibri"/>
          <w:sz w:val="22"/>
          <w:szCs w:val="22"/>
        </w:rPr>
      </w:pPr>
    </w:p>
    <w:p w14:paraId="67689302" w14:textId="5B590845" w:rsidR="0AADBF99" w:rsidRDefault="0AADBF99" w:rsidP="0AADBF99">
      <w:pPr>
        <w:pStyle w:val="paragraph"/>
        <w:spacing w:before="0" w:beforeAutospacing="0" w:after="0" w:afterAutospacing="0"/>
        <w:rPr>
          <w:rStyle w:val="normaltextrun"/>
          <w:rFonts w:ascii="Calibri" w:hAnsi="Calibri" w:cs="Calibri"/>
          <w:sz w:val="22"/>
          <w:szCs w:val="22"/>
        </w:rPr>
      </w:pPr>
    </w:p>
    <w:p w14:paraId="7F54D3F6" w14:textId="5F242299" w:rsidR="002E7AB8" w:rsidRPr="00F22BB1" w:rsidRDefault="00946DC7" w:rsidP="002E7AB8">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rStyle w:val="normaltextrun"/>
          <w:rFonts w:ascii="Calibri" w:hAnsi="Calibri" w:cs="Calibri"/>
          <w:b/>
          <w:bCs/>
        </w:rPr>
        <w:t>9</w:t>
      </w:r>
      <w:r w:rsidR="00F22BB1" w:rsidRPr="00F22BB1">
        <w:rPr>
          <w:rStyle w:val="normaltextrun"/>
          <w:rFonts w:ascii="Calibri" w:hAnsi="Calibri" w:cs="Calibri"/>
          <w:b/>
          <w:bCs/>
        </w:rPr>
        <w:t>. First Nations Engagement</w:t>
      </w:r>
      <w:r w:rsidR="002E7AB8">
        <w:rPr>
          <w:rStyle w:val="normaltextrun"/>
          <w:rFonts w:ascii="Calibri" w:hAnsi="Calibri" w:cs="Calibri"/>
          <w:b/>
          <w:bCs/>
        </w:rPr>
        <w:t xml:space="preserve"> </w:t>
      </w:r>
      <w:bookmarkStart w:id="4" w:name="_Hlk156989801"/>
      <w:r w:rsidR="002E7AB8">
        <w:rPr>
          <w:b/>
          <w:bCs/>
        </w:rPr>
        <w:t>(&lt; 250 words):</w:t>
      </w:r>
      <w:bookmarkEnd w:id="4"/>
    </w:p>
    <w:p w14:paraId="3620B8FD" w14:textId="77777777" w:rsidR="00660AC0" w:rsidRDefault="007E1522" w:rsidP="00660AC0">
      <w:pPr>
        <w:pStyle w:val="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textAlignment w:val="baseline"/>
        <w:rPr>
          <w:rStyle w:val="normaltextrun"/>
          <w:rFonts w:ascii="Calibri" w:hAnsi="Calibri" w:cs="Calibri"/>
          <w:sz w:val="22"/>
          <w:szCs w:val="22"/>
        </w:rPr>
      </w:pPr>
      <w:r w:rsidRPr="0AADBF99">
        <w:rPr>
          <w:rStyle w:val="normaltextrun"/>
          <w:rFonts w:ascii="Calibri" w:hAnsi="Calibri" w:cs="Calibri"/>
          <w:sz w:val="22"/>
          <w:szCs w:val="22"/>
        </w:rPr>
        <w:t xml:space="preserve">Please describe </w:t>
      </w:r>
      <w:r w:rsidR="00A335E2">
        <w:rPr>
          <w:rStyle w:val="normaltextrun"/>
          <w:rFonts w:ascii="Calibri" w:hAnsi="Calibri" w:cs="Calibri"/>
          <w:sz w:val="22"/>
          <w:szCs w:val="22"/>
        </w:rPr>
        <w:t>how</w:t>
      </w:r>
      <w:r w:rsidR="00DD0902" w:rsidRPr="0AADBF99">
        <w:rPr>
          <w:rStyle w:val="normaltextrun"/>
          <w:rFonts w:ascii="Calibri" w:hAnsi="Calibri" w:cs="Calibri"/>
          <w:sz w:val="22"/>
          <w:szCs w:val="22"/>
        </w:rPr>
        <w:t xml:space="preserve"> </w:t>
      </w:r>
      <w:r w:rsidR="00BD2EF8">
        <w:rPr>
          <w:rStyle w:val="normaltextrun"/>
          <w:rFonts w:ascii="Calibri" w:hAnsi="Calibri" w:cs="Calibri"/>
          <w:sz w:val="22"/>
          <w:szCs w:val="22"/>
        </w:rPr>
        <w:t>First Nations</w:t>
      </w:r>
      <w:r w:rsidR="00A335E2">
        <w:rPr>
          <w:rStyle w:val="normaltextrun"/>
          <w:rFonts w:ascii="Calibri" w:hAnsi="Calibri" w:cs="Calibri"/>
          <w:sz w:val="22"/>
          <w:szCs w:val="22"/>
        </w:rPr>
        <w:t xml:space="preserve"> will be</w:t>
      </w:r>
      <w:r w:rsidR="00DD0902" w:rsidRPr="0AADBF99">
        <w:rPr>
          <w:rStyle w:val="normaltextrun"/>
          <w:rFonts w:ascii="Calibri" w:hAnsi="Calibri" w:cs="Calibri"/>
          <w:sz w:val="22"/>
          <w:szCs w:val="22"/>
        </w:rPr>
        <w:t xml:space="preserve"> engage</w:t>
      </w:r>
      <w:r w:rsidR="00A335E2">
        <w:rPr>
          <w:rStyle w:val="normaltextrun"/>
          <w:rFonts w:ascii="Calibri" w:hAnsi="Calibri" w:cs="Calibri"/>
          <w:sz w:val="22"/>
          <w:szCs w:val="22"/>
        </w:rPr>
        <w:t>d in the process for</w:t>
      </w:r>
      <w:r w:rsidR="00DD0902" w:rsidRPr="0AADBF99">
        <w:rPr>
          <w:rStyle w:val="normaltextrun"/>
          <w:rFonts w:ascii="Calibri" w:hAnsi="Calibri" w:cs="Calibri"/>
          <w:sz w:val="22"/>
          <w:szCs w:val="22"/>
        </w:rPr>
        <w:t xml:space="preserve"> the proposed </w:t>
      </w:r>
      <w:r w:rsidR="00DD0902" w:rsidRPr="00660AC0">
        <w:rPr>
          <w:rStyle w:val="normaltextrun"/>
          <w:rFonts w:ascii="Calibri" w:hAnsi="Calibri" w:cs="Calibri"/>
          <w:sz w:val="22"/>
          <w:szCs w:val="22"/>
        </w:rPr>
        <w:t>project</w:t>
      </w:r>
      <w:r w:rsidR="00A335E2" w:rsidRPr="00660AC0">
        <w:rPr>
          <w:rStyle w:val="normaltextrun"/>
          <w:rFonts w:ascii="Calibri" w:hAnsi="Calibri" w:cs="Calibri"/>
          <w:sz w:val="22"/>
          <w:szCs w:val="22"/>
        </w:rPr>
        <w:t xml:space="preserve"> for expanding or developing incentive models (opinion polls, research, policy work). </w:t>
      </w:r>
    </w:p>
    <w:p w14:paraId="2BFE668E" w14:textId="77777777" w:rsidR="00B81776" w:rsidRDefault="00B81776" w:rsidP="00660AC0">
      <w:pPr>
        <w:pStyle w:val="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textAlignment w:val="baseline"/>
        <w:rPr>
          <w:rStyle w:val="normaltextrun"/>
          <w:rFonts w:ascii="Calibri" w:hAnsi="Calibri" w:cs="Calibri"/>
          <w:sz w:val="22"/>
          <w:szCs w:val="22"/>
        </w:rPr>
      </w:pPr>
    </w:p>
    <w:p w14:paraId="6749D0E0" w14:textId="5157F361" w:rsidR="00CE075B" w:rsidRDefault="00BB136D" w:rsidP="00660AC0">
      <w:pPr>
        <w:pStyle w:val="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textAlignment w:val="baseline"/>
        <w:rPr>
          <w:rStyle w:val="normaltextrun"/>
          <w:rFonts w:ascii="Calibri" w:hAnsi="Calibri" w:cs="Calibri"/>
          <w:sz w:val="22"/>
          <w:szCs w:val="22"/>
        </w:rPr>
      </w:pPr>
      <w:r w:rsidRPr="00660AC0">
        <w:rPr>
          <w:rStyle w:val="normaltextrun"/>
          <w:rFonts w:ascii="Calibri" w:hAnsi="Calibri" w:cs="Calibri"/>
          <w:sz w:val="22"/>
          <w:szCs w:val="22"/>
        </w:rPr>
        <w:t>Optional: i</w:t>
      </w:r>
      <w:r w:rsidR="00A335E2" w:rsidRPr="00660AC0">
        <w:rPr>
          <w:rStyle w:val="normaltextrun"/>
          <w:rFonts w:ascii="Calibri" w:hAnsi="Calibri" w:cs="Calibri"/>
          <w:sz w:val="22"/>
          <w:szCs w:val="22"/>
        </w:rPr>
        <w:t>n th</w:t>
      </w:r>
      <w:r w:rsidR="00A335E2" w:rsidRPr="00A335E2">
        <w:rPr>
          <w:rStyle w:val="normaltextrun"/>
          <w:rFonts w:ascii="Calibri" w:hAnsi="Calibri" w:cs="Calibri"/>
          <w:sz w:val="22"/>
          <w:szCs w:val="22"/>
        </w:rPr>
        <w:t>e event a specific site is identified</w:t>
      </w:r>
      <w:r>
        <w:rPr>
          <w:rStyle w:val="normaltextrun"/>
          <w:rFonts w:ascii="Calibri" w:hAnsi="Calibri" w:cs="Calibri"/>
          <w:sz w:val="22"/>
          <w:szCs w:val="22"/>
        </w:rPr>
        <w:t xml:space="preserve"> as a case study</w:t>
      </w:r>
      <w:r w:rsidR="00A335E2" w:rsidRPr="00A335E2">
        <w:rPr>
          <w:rStyle w:val="normaltextrun"/>
          <w:rFonts w:ascii="Calibri" w:hAnsi="Calibri" w:cs="Calibri"/>
          <w:sz w:val="22"/>
          <w:szCs w:val="22"/>
        </w:rPr>
        <w:t xml:space="preserve"> to provide an incentive</w:t>
      </w:r>
      <w:r w:rsidR="00A335E2">
        <w:rPr>
          <w:rStyle w:val="normaltextrun"/>
          <w:rFonts w:ascii="Calibri" w:hAnsi="Calibri" w:cs="Calibri"/>
          <w:sz w:val="22"/>
          <w:szCs w:val="22"/>
        </w:rPr>
        <w:t xml:space="preserve"> to a landowner</w:t>
      </w:r>
      <w:r w:rsidR="00A335E2" w:rsidRPr="00A335E2">
        <w:rPr>
          <w:rStyle w:val="normaltextrun"/>
          <w:rFonts w:ascii="Calibri" w:hAnsi="Calibri" w:cs="Calibri"/>
          <w:sz w:val="22"/>
          <w:szCs w:val="22"/>
        </w:rPr>
        <w:t>, the applicant would need to demonstrate how F</w:t>
      </w:r>
      <w:r w:rsidR="00A335E2">
        <w:rPr>
          <w:rStyle w:val="normaltextrun"/>
          <w:rFonts w:ascii="Calibri" w:hAnsi="Calibri" w:cs="Calibri"/>
          <w:sz w:val="22"/>
          <w:szCs w:val="22"/>
        </w:rPr>
        <w:t xml:space="preserve">irst </w:t>
      </w:r>
      <w:r w:rsidR="00A335E2" w:rsidRPr="00A335E2">
        <w:rPr>
          <w:rStyle w:val="normaltextrun"/>
          <w:rFonts w:ascii="Calibri" w:hAnsi="Calibri" w:cs="Calibri"/>
          <w:sz w:val="22"/>
          <w:szCs w:val="22"/>
        </w:rPr>
        <w:t>N</w:t>
      </w:r>
      <w:r w:rsidR="00A335E2">
        <w:rPr>
          <w:rStyle w:val="normaltextrun"/>
          <w:rFonts w:ascii="Calibri" w:hAnsi="Calibri" w:cs="Calibri"/>
          <w:sz w:val="22"/>
          <w:szCs w:val="22"/>
        </w:rPr>
        <w:t>ations</w:t>
      </w:r>
      <w:r w:rsidR="00A335E2" w:rsidRPr="00A335E2">
        <w:rPr>
          <w:rStyle w:val="normaltextrun"/>
          <w:rFonts w:ascii="Calibri" w:hAnsi="Calibri" w:cs="Calibri"/>
          <w:sz w:val="22"/>
          <w:szCs w:val="22"/>
        </w:rPr>
        <w:t xml:space="preserve"> support the project. </w:t>
      </w:r>
    </w:p>
    <w:p w14:paraId="1F0431AB" w14:textId="77777777" w:rsidR="00B81776" w:rsidRDefault="00B81776" w:rsidP="00660AC0">
      <w:pPr>
        <w:pStyle w:val="paragraph"/>
        <w:pBdr>
          <w:top w:val="single" w:sz="4" w:space="1" w:color="auto"/>
          <w:left w:val="single" w:sz="4" w:space="4" w:color="auto"/>
          <w:bottom w:val="single" w:sz="4" w:space="1" w:color="auto"/>
          <w:right w:val="single" w:sz="4" w:space="4" w:color="auto"/>
          <w:between w:val="single" w:sz="4" w:space="1" w:color="auto"/>
          <w:bar w:val="single" w:sz="4" w:color="auto"/>
        </w:pBdr>
        <w:spacing w:after="0"/>
        <w:textAlignment w:val="baseline"/>
        <w:rPr>
          <w:rStyle w:val="normaltextrun"/>
          <w:rFonts w:ascii="Calibri" w:eastAsiaTheme="minorHAnsi" w:hAnsi="Calibri" w:cs="Calibri"/>
          <w:kern w:val="2"/>
          <w:sz w:val="22"/>
          <w:szCs w:val="22"/>
          <w:lang w:eastAsia="en-US"/>
          <w14:ligatures w14:val="standardContextual"/>
        </w:rPr>
      </w:pPr>
    </w:p>
    <w:p w14:paraId="1449AC06" w14:textId="77777777" w:rsidR="00DD0902" w:rsidRDefault="00DD0902" w:rsidP="0037683D">
      <w:pPr>
        <w:pStyle w:val="paragraph"/>
        <w:spacing w:before="0" w:beforeAutospacing="0" w:after="0" w:afterAutospacing="0"/>
        <w:textAlignment w:val="baseline"/>
        <w:rPr>
          <w:rStyle w:val="normaltextrun"/>
          <w:rFonts w:ascii="Calibri" w:hAnsi="Calibri" w:cs="Calibri"/>
          <w:sz w:val="22"/>
          <w:szCs w:val="22"/>
        </w:rPr>
      </w:pPr>
    </w:p>
    <w:p w14:paraId="2A976AC9" w14:textId="77777777" w:rsidR="0037683D" w:rsidRDefault="0037683D" w:rsidP="0037683D">
      <w:pPr>
        <w:pStyle w:val="paragraph"/>
        <w:spacing w:before="0" w:beforeAutospacing="0" w:after="0" w:afterAutospacing="0"/>
        <w:textAlignment w:val="baseline"/>
        <w:rPr>
          <w:rStyle w:val="normaltextrun"/>
          <w:rFonts w:ascii="Calibri" w:hAnsi="Calibri" w:cs="Calibri"/>
          <w:sz w:val="22"/>
          <w:szCs w:val="22"/>
        </w:rPr>
      </w:pPr>
    </w:p>
    <w:p w14:paraId="624FD954" w14:textId="3D97CFE3" w:rsidR="006849B2" w:rsidRPr="006849B2" w:rsidRDefault="00946DC7" w:rsidP="00DD0902">
      <w:pPr>
        <w:pStyle w:val="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10</w:t>
      </w:r>
      <w:r w:rsidR="006849B2" w:rsidRPr="006849B2">
        <w:rPr>
          <w:rStyle w:val="normaltextrun"/>
          <w:rFonts w:ascii="Calibri" w:hAnsi="Calibri" w:cs="Calibri"/>
          <w:b/>
          <w:bCs/>
          <w:sz w:val="22"/>
          <w:szCs w:val="22"/>
        </w:rPr>
        <w:t>. Optional Additional Information (&lt; 250 words):</w:t>
      </w:r>
    </w:p>
    <w:p w14:paraId="7FAED3C1" w14:textId="1911088B" w:rsidR="006849B2" w:rsidRDefault="0037683D" w:rsidP="00DD0902">
      <w:pPr>
        <w:pStyle w:val="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textAlignment w:val="baseline"/>
        <w:rPr>
          <w:rStyle w:val="normaltextrun"/>
          <w:rFonts w:ascii="Calibri" w:hAnsi="Calibri" w:cs="Calibri"/>
          <w:sz w:val="22"/>
          <w:szCs w:val="22"/>
        </w:rPr>
      </w:pPr>
      <w:r w:rsidRPr="0037683D">
        <w:rPr>
          <w:rStyle w:val="normaltextrun"/>
          <w:rFonts w:ascii="Calibri" w:hAnsi="Calibri" w:cs="Calibri"/>
          <w:sz w:val="22"/>
          <w:szCs w:val="22"/>
        </w:rPr>
        <w:t>Share any additional information about your proposed project that you feel will be useful. This could include</w:t>
      </w:r>
      <w:r>
        <w:rPr>
          <w:rStyle w:val="normaltextrun"/>
          <w:rFonts w:ascii="Calibri" w:hAnsi="Calibri" w:cs="Calibri"/>
          <w:sz w:val="22"/>
          <w:szCs w:val="22"/>
        </w:rPr>
        <w:t xml:space="preserve"> how it could support other local or regional initiatives. </w:t>
      </w:r>
    </w:p>
    <w:p w14:paraId="274303B0" w14:textId="77777777" w:rsidR="0037683D" w:rsidRDefault="0037683D" w:rsidP="00DD0902">
      <w:pPr>
        <w:pStyle w:val="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textAlignment w:val="baseline"/>
        <w:rPr>
          <w:rStyle w:val="normaltextrun"/>
          <w:rFonts w:ascii="Calibri" w:hAnsi="Calibri" w:cs="Calibri"/>
          <w:sz w:val="22"/>
          <w:szCs w:val="22"/>
        </w:rPr>
      </w:pPr>
    </w:p>
    <w:p w14:paraId="2B6A935F" w14:textId="77777777" w:rsidR="00DA42B9" w:rsidRDefault="00DA42B9" w:rsidP="0AADBF99">
      <w:pPr>
        <w:pStyle w:val="paragraph"/>
        <w:spacing w:before="0" w:beforeAutospacing="0" w:after="0" w:afterAutospacing="0"/>
        <w:textAlignment w:val="baseline"/>
        <w:rPr>
          <w:rStyle w:val="normaltextrun"/>
          <w:rFonts w:ascii="Calibri" w:hAnsi="Calibri" w:cs="Calibri"/>
          <w:sz w:val="22"/>
          <w:szCs w:val="22"/>
        </w:rPr>
      </w:pPr>
    </w:p>
    <w:p w14:paraId="583F923D" w14:textId="6F0CFFDC" w:rsidR="005F18F5" w:rsidRDefault="005F18F5">
      <w:pPr>
        <w:rPr>
          <w:rStyle w:val="normaltextrun"/>
          <w:rFonts w:ascii="Calibri" w:eastAsia="Times New Roman" w:hAnsi="Calibri" w:cs="Calibri"/>
          <w:kern w:val="0"/>
          <w:lang w:eastAsia="en-CA"/>
          <w14:ligatures w14:val="none"/>
        </w:rPr>
      </w:pPr>
      <w:r>
        <w:rPr>
          <w:rStyle w:val="normaltextrun"/>
          <w:rFonts w:ascii="Calibri" w:hAnsi="Calibri" w:cs="Calibri"/>
        </w:rPr>
        <w:br w:type="page"/>
      </w:r>
    </w:p>
    <w:p w14:paraId="60C07FB3" w14:textId="77777777" w:rsidR="00353D1F" w:rsidRDefault="00353D1F" w:rsidP="0AADBF99">
      <w:pPr>
        <w:pStyle w:val="paragraph"/>
        <w:spacing w:before="0" w:beforeAutospacing="0" w:after="0" w:afterAutospacing="0"/>
        <w:textAlignment w:val="baseline"/>
        <w:rPr>
          <w:rStyle w:val="normaltextrun"/>
          <w:rFonts w:ascii="Calibri" w:hAnsi="Calibri" w:cs="Calibri"/>
          <w:sz w:val="22"/>
          <w:szCs w:val="22"/>
        </w:rPr>
      </w:pPr>
    </w:p>
    <w:tbl>
      <w:tblPr>
        <w:tblStyle w:val="TableGrid"/>
        <w:tblW w:w="9640" w:type="dxa"/>
        <w:tblInd w:w="-147" w:type="dxa"/>
        <w:tblLook w:val="04A0" w:firstRow="1" w:lastRow="0" w:firstColumn="1" w:lastColumn="0" w:noHBand="0" w:noVBand="1"/>
      </w:tblPr>
      <w:tblGrid>
        <w:gridCol w:w="2836"/>
        <w:gridCol w:w="1559"/>
        <w:gridCol w:w="2835"/>
        <w:gridCol w:w="2410"/>
      </w:tblGrid>
      <w:tr w:rsidR="000904A9" w14:paraId="1F71AF04" w14:textId="77777777" w:rsidTr="00CA31AD">
        <w:trPr>
          <w:trHeight w:val="496"/>
        </w:trPr>
        <w:tc>
          <w:tcPr>
            <w:tcW w:w="9640" w:type="dxa"/>
            <w:gridSpan w:val="4"/>
          </w:tcPr>
          <w:p w14:paraId="682646A9" w14:textId="19375809" w:rsidR="000904A9" w:rsidRPr="000904A9" w:rsidRDefault="000904A9" w:rsidP="00981CE1">
            <w:pPr>
              <w:pStyle w:val="paragraph"/>
              <w:spacing w:before="120" w:beforeAutospacing="0" w:after="0" w:afterAutospacing="0"/>
              <w:textAlignment w:val="baseline"/>
              <w:rPr>
                <w:rStyle w:val="normaltextrun"/>
                <w:rFonts w:ascii="Calibri" w:hAnsi="Calibri" w:cs="Calibri"/>
                <w:b/>
                <w:bCs/>
                <w:sz w:val="22"/>
                <w:szCs w:val="22"/>
              </w:rPr>
            </w:pPr>
            <w:r w:rsidRPr="00CA31AD">
              <w:rPr>
                <w:rStyle w:val="normaltextrun"/>
                <w:rFonts w:ascii="Calibri" w:hAnsi="Calibri" w:cs="Calibri"/>
                <w:b/>
                <w:bCs/>
                <w:sz w:val="22"/>
                <w:szCs w:val="22"/>
              </w:rPr>
              <w:t xml:space="preserve">11. Project </w:t>
            </w:r>
            <w:r w:rsidR="006F5AA4" w:rsidRPr="00CA31AD">
              <w:rPr>
                <w:rStyle w:val="normaltextrun"/>
                <w:rFonts w:ascii="Calibri" w:hAnsi="Calibri" w:cs="Calibri"/>
                <w:b/>
                <w:bCs/>
                <w:sz w:val="22"/>
                <w:szCs w:val="22"/>
              </w:rPr>
              <w:t>O</w:t>
            </w:r>
            <w:r w:rsidR="005E5F6C" w:rsidRPr="00CA31AD">
              <w:rPr>
                <w:rStyle w:val="normaltextrun"/>
                <w:rFonts w:ascii="Calibri" w:hAnsi="Calibri" w:cs="Calibri"/>
                <w:b/>
                <w:bCs/>
                <w:sz w:val="22"/>
                <w:szCs w:val="22"/>
              </w:rPr>
              <w:t>bjectives</w:t>
            </w:r>
          </w:p>
        </w:tc>
      </w:tr>
      <w:tr w:rsidR="007A2E6D" w14:paraId="5522FB4C" w14:textId="77777777" w:rsidTr="00CA31AD">
        <w:trPr>
          <w:trHeight w:val="496"/>
        </w:trPr>
        <w:tc>
          <w:tcPr>
            <w:tcW w:w="9640" w:type="dxa"/>
            <w:gridSpan w:val="4"/>
          </w:tcPr>
          <w:p w14:paraId="3B8414E9" w14:textId="10584B5E" w:rsidR="007A2E6D" w:rsidRPr="00576CBB" w:rsidRDefault="007A2E6D" w:rsidP="00981CE1">
            <w:pPr>
              <w:pStyle w:val="paragraph"/>
              <w:spacing w:before="120" w:beforeAutospacing="0" w:after="0" w:afterAutospacing="0"/>
              <w:textAlignment w:val="baseline"/>
              <w:rPr>
                <w:rStyle w:val="normaltextrun"/>
                <w:rFonts w:ascii="Calibri" w:hAnsi="Calibri" w:cs="Calibri"/>
                <w:b/>
                <w:bCs/>
                <w:sz w:val="22"/>
                <w:szCs w:val="22"/>
                <w:highlight w:val="yellow"/>
              </w:rPr>
            </w:pPr>
            <w:r w:rsidRPr="00CA31AD">
              <w:rPr>
                <w:rStyle w:val="normaltextrun"/>
                <w:rFonts w:ascii="Calibri" w:hAnsi="Calibri" w:cs="Calibri"/>
                <w:sz w:val="22"/>
                <w:szCs w:val="22"/>
              </w:rPr>
              <w:t>Please provide an outline of the anticipated project objectives, timelines, expected outcomes and associated deliverables (examples are provided in grey italics). Complete a single or multiple objective rows as needed.</w:t>
            </w:r>
          </w:p>
        </w:tc>
      </w:tr>
      <w:tr w:rsidR="006849B2" w14:paraId="1C05B617" w14:textId="77777777" w:rsidTr="00CA31AD">
        <w:tc>
          <w:tcPr>
            <w:tcW w:w="2836" w:type="dxa"/>
          </w:tcPr>
          <w:p w14:paraId="444A77BA" w14:textId="32371051" w:rsidR="006849B2" w:rsidRPr="00B77EF6" w:rsidRDefault="006849B2" w:rsidP="006D490A">
            <w:pPr>
              <w:pStyle w:val="paragraph"/>
              <w:spacing w:before="0" w:beforeAutospacing="0" w:after="0" w:afterAutospacing="0"/>
              <w:textAlignment w:val="baseline"/>
              <w:rPr>
                <w:rStyle w:val="normaltextrun"/>
                <w:rFonts w:ascii="Calibri" w:hAnsi="Calibri" w:cs="Calibri"/>
                <w:b/>
                <w:bCs/>
                <w:i/>
                <w:iCs/>
                <w:sz w:val="22"/>
                <w:szCs w:val="22"/>
              </w:rPr>
            </w:pPr>
            <w:r w:rsidRPr="00B77EF6">
              <w:rPr>
                <w:rStyle w:val="normaltextrun"/>
                <w:rFonts w:ascii="Calibri" w:hAnsi="Calibri" w:cs="Calibri"/>
                <w:b/>
                <w:bCs/>
                <w:i/>
                <w:iCs/>
                <w:sz w:val="22"/>
                <w:szCs w:val="22"/>
              </w:rPr>
              <w:t>Objective</w:t>
            </w:r>
          </w:p>
        </w:tc>
        <w:tc>
          <w:tcPr>
            <w:tcW w:w="1559" w:type="dxa"/>
          </w:tcPr>
          <w:p w14:paraId="77DFEC64" w14:textId="72BE3636" w:rsidR="006849B2" w:rsidRPr="00B77EF6" w:rsidRDefault="006849B2" w:rsidP="006D490A">
            <w:pPr>
              <w:pStyle w:val="paragraph"/>
              <w:spacing w:before="0" w:beforeAutospacing="0" w:after="0" w:afterAutospacing="0"/>
              <w:textAlignment w:val="baseline"/>
              <w:rPr>
                <w:rStyle w:val="normaltextrun"/>
                <w:rFonts w:ascii="Calibri" w:hAnsi="Calibri" w:cs="Calibri"/>
                <w:b/>
                <w:bCs/>
                <w:i/>
                <w:iCs/>
                <w:sz w:val="22"/>
                <w:szCs w:val="22"/>
              </w:rPr>
            </w:pPr>
            <w:r w:rsidRPr="00B77EF6">
              <w:rPr>
                <w:rStyle w:val="normaltextrun"/>
                <w:rFonts w:ascii="Calibri" w:hAnsi="Calibri" w:cs="Calibri"/>
                <w:b/>
                <w:bCs/>
                <w:i/>
                <w:iCs/>
                <w:sz w:val="22"/>
                <w:szCs w:val="22"/>
              </w:rPr>
              <w:t>Timeline</w:t>
            </w:r>
          </w:p>
        </w:tc>
        <w:tc>
          <w:tcPr>
            <w:tcW w:w="2835" w:type="dxa"/>
          </w:tcPr>
          <w:p w14:paraId="1231DF8A" w14:textId="3A80C755" w:rsidR="006849B2" w:rsidRPr="006849B2" w:rsidRDefault="006849B2" w:rsidP="006D490A">
            <w:pPr>
              <w:pStyle w:val="paragraph"/>
              <w:spacing w:before="0" w:beforeAutospacing="0" w:after="0" w:afterAutospacing="0"/>
              <w:textAlignment w:val="baseline"/>
              <w:rPr>
                <w:rStyle w:val="normaltextrun"/>
                <w:rFonts w:ascii="Calibri" w:hAnsi="Calibri" w:cs="Calibri"/>
                <w:b/>
                <w:bCs/>
                <w:i/>
                <w:iCs/>
                <w:sz w:val="22"/>
                <w:szCs w:val="22"/>
              </w:rPr>
            </w:pPr>
            <w:r w:rsidRPr="006849B2">
              <w:rPr>
                <w:rStyle w:val="normaltextrun"/>
                <w:rFonts w:ascii="Calibri" w:hAnsi="Calibri" w:cs="Calibri"/>
                <w:b/>
                <w:bCs/>
                <w:i/>
                <w:iCs/>
                <w:sz w:val="22"/>
                <w:szCs w:val="22"/>
              </w:rPr>
              <w:t>Expected Outcome</w:t>
            </w:r>
            <w:r>
              <w:rPr>
                <w:rStyle w:val="normaltextrun"/>
                <w:rFonts w:ascii="Calibri" w:hAnsi="Calibri" w:cs="Calibri"/>
                <w:b/>
                <w:bCs/>
                <w:i/>
                <w:iCs/>
                <w:sz w:val="22"/>
                <w:szCs w:val="22"/>
              </w:rPr>
              <w:t>(s)</w:t>
            </w:r>
          </w:p>
        </w:tc>
        <w:tc>
          <w:tcPr>
            <w:tcW w:w="2410" w:type="dxa"/>
          </w:tcPr>
          <w:p w14:paraId="647C9FA7" w14:textId="37C4C121" w:rsidR="006849B2" w:rsidRPr="00B77EF6" w:rsidRDefault="006849B2" w:rsidP="006D490A">
            <w:pPr>
              <w:pStyle w:val="paragraph"/>
              <w:spacing w:before="0" w:beforeAutospacing="0" w:after="0" w:afterAutospacing="0"/>
              <w:textAlignment w:val="baseline"/>
              <w:rPr>
                <w:rStyle w:val="normaltextrun"/>
                <w:rFonts w:ascii="Calibri" w:hAnsi="Calibri" w:cs="Calibri"/>
                <w:b/>
                <w:bCs/>
                <w:i/>
                <w:iCs/>
                <w:sz w:val="22"/>
                <w:szCs w:val="22"/>
              </w:rPr>
            </w:pPr>
            <w:r w:rsidRPr="00B77EF6">
              <w:rPr>
                <w:rStyle w:val="normaltextrun"/>
                <w:rFonts w:ascii="Calibri" w:hAnsi="Calibri" w:cs="Calibri"/>
                <w:b/>
                <w:bCs/>
                <w:i/>
                <w:iCs/>
                <w:sz w:val="22"/>
                <w:szCs w:val="22"/>
              </w:rPr>
              <w:t>Deliverable</w:t>
            </w:r>
          </w:p>
        </w:tc>
      </w:tr>
      <w:tr w:rsidR="006849B2" w:rsidRPr="00D61F82" w14:paraId="12C8BD58" w14:textId="77777777" w:rsidTr="00CA31AD">
        <w:tc>
          <w:tcPr>
            <w:tcW w:w="2836" w:type="dxa"/>
          </w:tcPr>
          <w:p w14:paraId="222763D4" w14:textId="3720423E" w:rsidR="006849B2" w:rsidRPr="00D61F82" w:rsidRDefault="006849B2" w:rsidP="006D490A">
            <w:pPr>
              <w:pStyle w:val="paragraph"/>
              <w:spacing w:before="0" w:beforeAutospacing="0" w:after="0" w:afterAutospacing="0"/>
              <w:textAlignment w:val="baseline"/>
              <w:rPr>
                <w:rStyle w:val="normaltextrun"/>
                <w:rFonts w:ascii="Calibri" w:hAnsi="Calibri" w:cs="Calibri"/>
                <w:i/>
                <w:iCs/>
                <w:color w:val="767171" w:themeColor="background2" w:themeShade="80"/>
                <w:sz w:val="22"/>
                <w:szCs w:val="22"/>
              </w:rPr>
            </w:pPr>
            <w:r w:rsidRPr="00D61F82">
              <w:rPr>
                <w:rStyle w:val="normaltextrun"/>
                <w:rFonts w:ascii="Calibri" w:hAnsi="Calibri" w:cs="Calibri"/>
                <w:i/>
                <w:iCs/>
                <w:color w:val="767171" w:themeColor="background2" w:themeShade="80"/>
                <w:sz w:val="22"/>
                <w:szCs w:val="22"/>
              </w:rPr>
              <w:t>e.g., Conduct a public opinion poll for a potential new conservation fund</w:t>
            </w:r>
            <w:r w:rsidR="00032C63">
              <w:rPr>
                <w:rStyle w:val="normaltextrun"/>
                <w:rFonts w:ascii="Calibri" w:hAnsi="Calibri" w:cs="Calibri"/>
                <w:i/>
                <w:iCs/>
                <w:color w:val="767171" w:themeColor="background2" w:themeShade="80"/>
                <w:sz w:val="22"/>
                <w:szCs w:val="22"/>
              </w:rPr>
              <w:t xml:space="preserve"> through a new charge/</w:t>
            </w:r>
            <w:r w:rsidR="00DA42B9">
              <w:rPr>
                <w:rStyle w:val="normaltextrun"/>
                <w:rFonts w:ascii="Calibri" w:hAnsi="Calibri" w:cs="Calibri"/>
                <w:i/>
                <w:iCs/>
                <w:color w:val="767171" w:themeColor="background2" w:themeShade="80"/>
                <w:sz w:val="22"/>
                <w:szCs w:val="22"/>
              </w:rPr>
              <w:t xml:space="preserve"> </w:t>
            </w:r>
            <w:r w:rsidR="00032C63">
              <w:rPr>
                <w:rStyle w:val="normaltextrun"/>
                <w:rFonts w:ascii="Calibri" w:hAnsi="Calibri" w:cs="Calibri"/>
                <w:i/>
                <w:iCs/>
                <w:color w:val="767171" w:themeColor="background2" w:themeShade="80"/>
                <w:sz w:val="22"/>
                <w:szCs w:val="22"/>
              </w:rPr>
              <w:t>levy/etc.</w:t>
            </w:r>
          </w:p>
        </w:tc>
        <w:tc>
          <w:tcPr>
            <w:tcW w:w="1559" w:type="dxa"/>
          </w:tcPr>
          <w:p w14:paraId="5C2D7CD4" w14:textId="0E6ACE97" w:rsidR="006849B2" w:rsidRPr="00D61F82" w:rsidRDefault="006849B2" w:rsidP="006D490A">
            <w:pPr>
              <w:pStyle w:val="paragraph"/>
              <w:spacing w:before="0" w:beforeAutospacing="0" w:after="0" w:afterAutospacing="0"/>
              <w:textAlignment w:val="baseline"/>
              <w:rPr>
                <w:rStyle w:val="normaltextrun"/>
                <w:rFonts w:ascii="Calibri" w:hAnsi="Calibri" w:cs="Calibri"/>
                <w:i/>
                <w:iCs/>
                <w:color w:val="767171" w:themeColor="background2" w:themeShade="80"/>
                <w:sz w:val="22"/>
                <w:szCs w:val="22"/>
              </w:rPr>
            </w:pPr>
            <w:r w:rsidRPr="00D61F82">
              <w:rPr>
                <w:rStyle w:val="normaltextrun"/>
                <w:rFonts w:ascii="Calibri" w:hAnsi="Calibri" w:cs="Calibri"/>
                <w:i/>
                <w:iCs/>
                <w:color w:val="767171" w:themeColor="background2" w:themeShade="80"/>
                <w:sz w:val="22"/>
                <w:szCs w:val="22"/>
              </w:rPr>
              <w:t>April-July 2024</w:t>
            </w:r>
          </w:p>
        </w:tc>
        <w:tc>
          <w:tcPr>
            <w:tcW w:w="2835" w:type="dxa"/>
          </w:tcPr>
          <w:p w14:paraId="67F994E2" w14:textId="33FD2DD8" w:rsidR="006849B2" w:rsidRPr="00D61F82" w:rsidRDefault="00032C63" w:rsidP="006D490A">
            <w:pPr>
              <w:pStyle w:val="paragraph"/>
              <w:spacing w:before="0" w:beforeAutospacing="0" w:after="0" w:afterAutospacing="0"/>
              <w:textAlignment w:val="baseline"/>
              <w:rPr>
                <w:rStyle w:val="normaltextrun"/>
                <w:rFonts w:ascii="Calibri" w:hAnsi="Calibri" w:cs="Calibri"/>
                <w:i/>
                <w:iCs/>
                <w:color w:val="767171" w:themeColor="background2" w:themeShade="80"/>
                <w:sz w:val="22"/>
                <w:szCs w:val="22"/>
              </w:rPr>
            </w:pPr>
            <w:r>
              <w:rPr>
                <w:rStyle w:val="normaltextrun"/>
                <w:rFonts w:ascii="Calibri" w:hAnsi="Calibri" w:cs="Calibri"/>
                <w:i/>
                <w:iCs/>
                <w:color w:val="767171" w:themeColor="background2" w:themeShade="80"/>
                <w:sz w:val="22"/>
                <w:szCs w:val="22"/>
              </w:rPr>
              <w:t xml:space="preserve">The number of constituents within the region that support a new conservation fund </w:t>
            </w:r>
          </w:p>
        </w:tc>
        <w:tc>
          <w:tcPr>
            <w:tcW w:w="2410" w:type="dxa"/>
          </w:tcPr>
          <w:p w14:paraId="581AAF6D" w14:textId="52794BD8" w:rsidR="006849B2" w:rsidRPr="00D61F82" w:rsidRDefault="003B247A" w:rsidP="006D490A">
            <w:pPr>
              <w:pStyle w:val="paragraph"/>
              <w:spacing w:before="0" w:beforeAutospacing="0" w:after="0" w:afterAutospacing="0"/>
              <w:textAlignment w:val="baseline"/>
              <w:rPr>
                <w:rStyle w:val="normaltextrun"/>
                <w:rFonts w:ascii="Calibri" w:hAnsi="Calibri" w:cs="Calibri"/>
                <w:i/>
                <w:iCs/>
                <w:color w:val="767171" w:themeColor="background2" w:themeShade="80"/>
                <w:sz w:val="22"/>
                <w:szCs w:val="22"/>
              </w:rPr>
            </w:pPr>
            <w:r>
              <w:rPr>
                <w:rStyle w:val="normaltextrun"/>
                <w:rFonts w:ascii="Calibri" w:hAnsi="Calibri" w:cs="Calibri"/>
                <w:i/>
                <w:iCs/>
                <w:color w:val="767171" w:themeColor="background2" w:themeShade="80"/>
                <w:sz w:val="22"/>
                <w:szCs w:val="22"/>
              </w:rPr>
              <w:t>S</w:t>
            </w:r>
            <w:r w:rsidR="006849B2" w:rsidRPr="00D61F82">
              <w:rPr>
                <w:rStyle w:val="normaltextrun"/>
                <w:rFonts w:ascii="Calibri" w:hAnsi="Calibri" w:cs="Calibri"/>
                <w:i/>
                <w:iCs/>
                <w:color w:val="767171" w:themeColor="background2" w:themeShade="80"/>
                <w:sz w:val="22"/>
                <w:szCs w:val="22"/>
              </w:rPr>
              <w:t>ummary report of poll results</w:t>
            </w:r>
            <w:r w:rsidR="00DA42B9">
              <w:rPr>
                <w:rStyle w:val="normaltextrun"/>
                <w:rFonts w:ascii="Calibri" w:hAnsi="Calibri" w:cs="Calibri"/>
                <w:i/>
                <w:iCs/>
                <w:color w:val="767171" w:themeColor="background2" w:themeShade="80"/>
                <w:sz w:val="22"/>
                <w:szCs w:val="22"/>
              </w:rPr>
              <w:t xml:space="preserve"> and recommendations for next steps</w:t>
            </w:r>
          </w:p>
        </w:tc>
      </w:tr>
      <w:tr w:rsidR="00712694" w:rsidRPr="00D61F82" w14:paraId="17CBF454" w14:textId="77777777" w:rsidTr="00CA31AD">
        <w:tc>
          <w:tcPr>
            <w:tcW w:w="2836" w:type="dxa"/>
          </w:tcPr>
          <w:p w14:paraId="6603B2F3" w14:textId="02040120" w:rsidR="00712694" w:rsidRPr="00D61F82" w:rsidRDefault="00712694" w:rsidP="006D490A">
            <w:pPr>
              <w:pStyle w:val="paragraph"/>
              <w:spacing w:before="0" w:beforeAutospacing="0" w:after="0" w:afterAutospacing="0"/>
              <w:textAlignment w:val="baseline"/>
              <w:rPr>
                <w:rStyle w:val="normaltextrun"/>
                <w:rFonts w:ascii="Calibri" w:hAnsi="Calibri" w:cs="Calibri"/>
                <w:i/>
                <w:iCs/>
                <w:color w:val="767171" w:themeColor="background2" w:themeShade="80"/>
                <w:sz w:val="22"/>
                <w:szCs w:val="22"/>
              </w:rPr>
            </w:pPr>
            <w:r>
              <w:rPr>
                <w:rStyle w:val="normaltextrun"/>
                <w:rFonts w:ascii="Calibri" w:hAnsi="Calibri" w:cs="Calibri"/>
                <w:i/>
                <w:iCs/>
                <w:color w:val="767171" w:themeColor="background2" w:themeShade="80"/>
                <w:sz w:val="22"/>
                <w:szCs w:val="22"/>
              </w:rPr>
              <w:t>e.g., Work with First Nations</w:t>
            </w:r>
            <w:r w:rsidR="00DA42B9">
              <w:rPr>
                <w:rStyle w:val="normaltextrun"/>
                <w:rFonts w:ascii="Calibri" w:hAnsi="Calibri" w:cs="Calibri"/>
                <w:i/>
                <w:iCs/>
                <w:color w:val="767171" w:themeColor="background2" w:themeShade="80"/>
                <w:sz w:val="22"/>
                <w:szCs w:val="22"/>
              </w:rPr>
              <w:t xml:space="preserve"> in the area</w:t>
            </w:r>
            <w:r>
              <w:rPr>
                <w:rStyle w:val="normaltextrun"/>
                <w:rFonts w:ascii="Calibri" w:hAnsi="Calibri" w:cs="Calibri"/>
                <w:i/>
                <w:iCs/>
                <w:color w:val="767171" w:themeColor="background2" w:themeShade="80"/>
                <w:sz w:val="22"/>
                <w:szCs w:val="22"/>
              </w:rPr>
              <w:t xml:space="preserve"> to identify areas of shared priority</w:t>
            </w:r>
          </w:p>
        </w:tc>
        <w:tc>
          <w:tcPr>
            <w:tcW w:w="1559" w:type="dxa"/>
          </w:tcPr>
          <w:p w14:paraId="36F4FAB5" w14:textId="75B67064" w:rsidR="00712694" w:rsidRPr="00D61F82" w:rsidRDefault="00712694" w:rsidP="006D490A">
            <w:pPr>
              <w:pStyle w:val="paragraph"/>
              <w:spacing w:before="0" w:beforeAutospacing="0" w:after="0" w:afterAutospacing="0"/>
              <w:textAlignment w:val="baseline"/>
              <w:rPr>
                <w:rStyle w:val="normaltextrun"/>
                <w:rFonts w:ascii="Calibri" w:hAnsi="Calibri" w:cs="Calibri"/>
                <w:i/>
                <w:iCs/>
                <w:color w:val="767171" w:themeColor="background2" w:themeShade="80"/>
                <w:sz w:val="22"/>
                <w:szCs w:val="22"/>
              </w:rPr>
            </w:pPr>
            <w:r w:rsidRPr="00712694">
              <w:rPr>
                <w:rStyle w:val="normaltextrun"/>
                <w:rFonts w:ascii="Calibri" w:hAnsi="Calibri" w:cs="Calibri"/>
                <w:i/>
                <w:iCs/>
                <w:color w:val="767171" w:themeColor="background2" w:themeShade="80"/>
                <w:sz w:val="22"/>
                <w:szCs w:val="22"/>
              </w:rPr>
              <w:t>July-</w:t>
            </w:r>
            <w:r w:rsidR="00DA42B9">
              <w:rPr>
                <w:rStyle w:val="normaltextrun"/>
                <w:rFonts w:ascii="Calibri" w:hAnsi="Calibri" w:cs="Calibri"/>
                <w:i/>
                <w:iCs/>
                <w:color w:val="767171" w:themeColor="background2" w:themeShade="80"/>
                <w:sz w:val="22"/>
                <w:szCs w:val="22"/>
              </w:rPr>
              <w:t>December</w:t>
            </w:r>
            <w:r w:rsidRPr="00712694">
              <w:rPr>
                <w:rStyle w:val="normaltextrun"/>
                <w:rFonts w:ascii="Calibri" w:hAnsi="Calibri" w:cs="Calibri"/>
                <w:i/>
                <w:iCs/>
                <w:color w:val="767171" w:themeColor="background2" w:themeShade="80"/>
                <w:sz w:val="22"/>
                <w:szCs w:val="22"/>
              </w:rPr>
              <w:t xml:space="preserve"> 202</w:t>
            </w:r>
            <w:r w:rsidR="00DA42B9">
              <w:rPr>
                <w:rStyle w:val="normaltextrun"/>
                <w:rFonts w:ascii="Calibri" w:hAnsi="Calibri" w:cs="Calibri"/>
                <w:i/>
                <w:iCs/>
                <w:color w:val="767171" w:themeColor="background2" w:themeShade="80"/>
                <w:sz w:val="22"/>
                <w:szCs w:val="22"/>
              </w:rPr>
              <w:t>4</w:t>
            </w:r>
          </w:p>
        </w:tc>
        <w:tc>
          <w:tcPr>
            <w:tcW w:w="2835" w:type="dxa"/>
          </w:tcPr>
          <w:p w14:paraId="6F42B0D7" w14:textId="252C24F7" w:rsidR="00712694" w:rsidRDefault="00670623" w:rsidP="006D490A">
            <w:pPr>
              <w:pStyle w:val="paragraph"/>
              <w:spacing w:before="0" w:beforeAutospacing="0" w:after="0" w:afterAutospacing="0"/>
              <w:textAlignment w:val="baseline"/>
              <w:rPr>
                <w:rStyle w:val="normaltextrun"/>
                <w:rFonts w:ascii="Calibri" w:hAnsi="Calibri" w:cs="Calibri"/>
                <w:i/>
                <w:iCs/>
                <w:color w:val="767171" w:themeColor="background2" w:themeShade="80"/>
                <w:sz w:val="22"/>
                <w:szCs w:val="22"/>
              </w:rPr>
            </w:pPr>
            <w:r>
              <w:rPr>
                <w:rStyle w:val="normaltextrun"/>
                <w:rFonts w:ascii="Calibri" w:hAnsi="Calibri" w:cs="Calibri"/>
                <w:i/>
                <w:iCs/>
                <w:color w:val="767171" w:themeColor="background2" w:themeShade="80"/>
                <w:sz w:val="22"/>
                <w:szCs w:val="22"/>
              </w:rPr>
              <w:t>Learn more about First Nations interests and/or knowledge</w:t>
            </w:r>
          </w:p>
        </w:tc>
        <w:tc>
          <w:tcPr>
            <w:tcW w:w="2410" w:type="dxa"/>
          </w:tcPr>
          <w:p w14:paraId="6C87260F" w14:textId="6F954C7B" w:rsidR="00712694" w:rsidRPr="00D61F82" w:rsidRDefault="00712694" w:rsidP="006D490A">
            <w:pPr>
              <w:pStyle w:val="paragraph"/>
              <w:spacing w:before="0" w:beforeAutospacing="0" w:after="0" w:afterAutospacing="0"/>
              <w:textAlignment w:val="baseline"/>
              <w:rPr>
                <w:rStyle w:val="normaltextrun"/>
                <w:rFonts w:ascii="Calibri" w:hAnsi="Calibri" w:cs="Calibri"/>
                <w:i/>
                <w:iCs/>
                <w:color w:val="767171" w:themeColor="background2" w:themeShade="80"/>
                <w:sz w:val="22"/>
                <w:szCs w:val="22"/>
              </w:rPr>
            </w:pPr>
            <w:r>
              <w:rPr>
                <w:rStyle w:val="normaltextrun"/>
                <w:rFonts w:ascii="Calibri" w:hAnsi="Calibri" w:cs="Calibri"/>
                <w:i/>
                <w:iCs/>
                <w:color w:val="767171" w:themeColor="background2" w:themeShade="80"/>
                <w:sz w:val="22"/>
                <w:szCs w:val="22"/>
              </w:rPr>
              <w:t>Summary report of shared priorities</w:t>
            </w:r>
            <w:r w:rsidR="00670623">
              <w:rPr>
                <w:rStyle w:val="normaltextrun"/>
                <w:rFonts w:ascii="Calibri" w:hAnsi="Calibri" w:cs="Calibri"/>
                <w:i/>
                <w:iCs/>
                <w:color w:val="767171" w:themeColor="background2" w:themeShade="80"/>
                <w:sz w:val="22"/>
                <w:szCs w:val="22"/>
              </w:rPr>
              <w:t xml:space="preserve">, </w:t>
            </w:r>
            <w:proofErr w:type="gramStart"/>
            <w:r w:rsidR="00670623">
              <w:rPr>
                <w:rStyle w:val="normaltextrun"/>
                <w:rFonts w:ascii="Calibri" w:hAnsi="Calibri" w:cs="Calibri"/>
                <w:i/>
                <w:iCs/>
                <w:color w:val="767171" w:themeColor="background2" w:themeShade="80"/>
                <w:sz w:val="22"/>
                <w:szCs w:val="22"/>
              </w:rPr>
              <w:t>learnings</w:t>
            </w:r>
            <w:proofErr w:type="gramEnd"/>
            <w:r w:rsidR="00670623">
              <w:rPr>
                <w:rStyle w:val="normaltextrun"/>
                <w:rFonts w:ascii="Calibri" w:hAnsi="Calibri" w:cs="Calibri"/>
                <w:i/>
                <w:iCs/>
                <w:color w:val="767171" w:themeColor="background2" w:themeShade="80"/>
                <w:sz w:val="22"/>
                <w:szCs w:val="22"/>
              </w:rPr>
              <w:t xml:space="preserve"> and next steps</w:t>
            </w:r>
          </w:p>
        </w:tc>
      </w:tr>
      <w:tr w:rsidR="006849B2" w14:paraId="2F2B5664" w14:textId="77777777" w:rsidTr="00CA31AD">
        <w:tc>
          <w:tcPr>
            <w:tcW w:w="2836" w:type="dxa"/>
          </w:tcPr>
          <w:p w14:paraId="0CF8710F" w14:textId="4CBC8BD8" w:rsidR="006849B2" w:rsidRPr="00670623" w:rsidRDefault="00234718" w:rsidP="006D490A">
            <w:pPr>
              <w:pStyle w:val="paragraph"/>
              <w:spacing w:before="0" w:beforeAutospacing="0" w:after="0" w:afterAutospacing="0"/>
              <w:textAlignment w:val="baseline"/>
              <w:rPr>
                <w:rStyle w:val="normaltextrun"/>
                <w:rFonts w:asciiTheme="minorHAnsi" w:hAnsiTheme="minorHAnsi" w:cstheme="minorHAnsi"/>
                <w:i/>
                <w:iCs/>
                <w:color w:val="767171" w:themeColor="background2" w:themeShade="80"/>
                <w:sz w:val="22"/>
                <w:szCs w:val="22"/>
              </w:rPr>
            </w:pPr>
            <w:r w:rsidRPr="00670623">
              <w:rPr>
                <w:rStyle w:val="normaltextrun"/>
                <w:rFonts w:asciiTheme="minorHAnsi" w:hAnsiTheme="minorHAnsi" w:cstheme="minorHAnsi"/>
                <w:i/>
                <w:iCs/>
                <w:color w:val="767171" w:themeColor="background2" w:themeShade="80"/>
                <w:sz w:val="22"/>
                <w:szCs w:val="22"/>
              </w:rPr>
              <w:t xml:space="preserve">e.g., Identify biodiversity and/or carbon rich </w:t>
            </w:r>
            <w:r w:rsidR="00670623">
              <w:rPr>
                <w:rStyle w:val="normaltextrun"/>
                <w:rFonts w:asciiTheme="minorHAnsi" w:hAnsiTheme="minorHAnsi" w:cstheme="minorHAnsi"/>
                <w:i/>
                <w:iCs/>
                <w:color w:val="767171" w:themeColor="background2" w:themeShade="80"/>
                <w:sz w:val="22"/>
                <w:szCs w:val="22"/>
              </w:rPr>
              <w:t>area</w:t>
            </w:r>
            <w:r w:rsidRPr="00670623">
              <w:rPr>
                <w:rStyle w:val="normaltextrun"/>
                <w:rFonts w:asciiTheme="minorHAnsi" w:hAnsiTheme="minorHAnsi" w:cstheme="minorHAnsi"/>
                <w:i/>
                <w:iCs/>
                <w:color w:val="767171" w:themeColor="background2" w:themeShade="80"/>
                <w:sz w:val="22"/>
                <w:szCs w:val="22"/>
              </w:rPr>
              <w:t>s</w:t>
            </w:r>
            <w:r w:rsidR="00670623" w:rsidRPr="00670623">
              <w:rPr>
                <w:rStyle w:val="normaltextrun"/>
                <w:rFonts w:asciiTheme="minorHAnsi" w:hAnsiTheme="minorHAnsi" w:cstheme="minorHAnsi"/>
                <w:i/>
                <w:iCs/>
                <w:color w:val="767171" w:themeColor="background2" w:themeShade="80"/>
                <w:sz w:val="22"/>
                <w:szCs w:val="22"/>
              </w:rPr>
              <w:t xml:space="preserve"> on private lands to target for fiscal incentives </w:t>
            </w:r>
            <w:r w:rsidRPr="00670623">
              <w:rPr>
                <w:rStyle w:val="normaltextrun"/>
                <w:rFonts w:asciiTheme="minorHAnsi" w:hAnsiTheme="minorHAnsi" w:cstheme="minorHAnsi"/>
                <w:i/>
                <w:iCs/>
                <w:color w:val="767171" w:themeColor="background2" w:themeShade="80"/>
                <w:sz w:val="22"/>
                <w:szCs w:val="22"/>
              </w:rPr>
              <w:t xml:space="preserve"> </w:t>
            </w:r>
          </w:p>
        </w:tc>
        <w:tc>
          <w:tcPr>
            <w:tcW w:w="1559" w:type="dxa"/>
          </w:tcPr>
          <w:p w14:paraId="3215FAD5" w14:textId="18BDACF0" w:rsidR="006849B2" w:rsidRPr="00670623" w:rsidRDefault="00670623" w:rsidP="006D490A">
            <w:pPr>
              <w:pStyle w:val="paragraph"/>
              <w:spacing w:before="0" w:beforeAutospacing="0" w:after="0" w:afterAutospacing="0"/>
              <w:textAlignment w:val="baseline"/>
              <w:rPr>
                <w:rStyle w:val="normaltextrun"/>
                <w:rFonts w:ascii="Calibri" w:hAnsi="Calibri" w:cs="Calibri"/>
                <w:i/>
                <w:iCs/>
                <w:color w:val="767171" w:themeColor="background2" w:themeShade="80"/>
                <w:sz w:val="22"/>
                <w:szCs w:val="22"/>
              </w:rPr>
            </w:pPr>
            <w:r w:rsidRPr="00670623">
              <w:rPr>
                <w:rStyle w:val="normaltextrun"/>
                <w:rFonts w:ascii="Calibri" w:hAnsi="Calibri" w:cs="Calibri"/>
                <w:i/>
                <w:iCs/>
                <w:color w:val="767171" w:themeColor="background2" w:themeShade="80"/>
                <w:sz w:val="22"/>
                <w:szCs w:val="22"/>
              </w:rPr>
              <w:t xml:space="preserve">May </w:t>
            </w:r>
            <w:r>
              <w:rPr>
                <w:rStyle w:val="normaltextrun"/>
                <w:rFonts w:ascii="Calibri" w:hAnsi="Calibri" w:cs="Calibri"/>
                <w:i/>
                <w:iCs/>
                <w:color w:val="767171" w:themeColor="background2" w:themeShade="80"/>
                <w:sz w:val="22"/>
                <w:szCs w:val="22"/>
              </w:rPr>
              <w:t>–</w:t>
            </w:r>
            <w:r w:rsidRPr="00670623">
              <w:rPr>
                <w:rStyle w:val="normaltextrun"/>
                <w:rFonts w:ascii="Calibri" w:hAnsi="Calibri" w:cs="Calibri"/>
                <w:i/>
                <w:iCs/>
                <w:color w:val="767171" w:themeColor="background2" w:themeShade="80"/>
                <w:sz w:val="22"/>
                <w:szCs w:val="22"/>
              </w:rPr>
              <w:t xml:space="preserve"> </w:t>
            </w:r>
            <w:r>
              <w:rPr>
                <w:rStyle w:val="normaltextrun"/>
                <w:rFonts w:ascii="Calibri" w:hAnsi="Calibri" w:cs="Calibri"/>
                <w:i/>
                <w:iCs/>
                <w:color w:val="767171" w:themeColor="background2" w:themeShade="80"/>
                <w:sz w:val="22"/>
                <w:szCs w:val="22"/>
              </w:rPr>
              <w:t>September 2024</w:t>
            </w:r>
          </w:p>
        </w:tc>
        <w:tc>
          <w:tcPr>
            <w:tcW w:w="2835" w:type="dxa"/>
          </w:tcPr>
          <w:p w14:paraId="47F8D1AB" w14:textId="13657041" w:rsidR="006849B2" w:rsidRPr="00670623" w:rsidRDefault="00670623" w:rsidP="006D490A">
            <w:pPr>
              <w:pStyle w:val="paragraph"/>
              <w:spacing w:before="0" w:beforeAutospacing="0" w:after="0" w:afterAutospacing="0"/>
              <w:textAlignment w:val="baseline"/>
              <w:rPr>
                <w:rStyle w:val="normaltextrun"/>
                <w:rFonts w:ascii="Calibri" w:hAnsi="Calibri" w:cs="Calibri"/>
                <w:i/>
                <w:iCs/>
                <w:color w:val="767171" w:themeColor="background2" w:themeShade="80"/>
                <w:sz w:val="22"/>
                <w:szCs w:val="22"/>
              </w:rPr>
            </w:pPr>
            <w:r>
              <w:rPr>
                <w:rStyle w:val="normaltextrun"/>
                <w:rFonts w:asciiTheme="minorHAnsi" w:hAnsiTheme="minorHAnsi" w:cstheme="minorHAnsi"/>
                <w:i/>
                <w:iCs/>
                <w:color w:val="767171" w:themeColor="background2" w:themeShade="80"/>
                <w:sz w:val="22"/>
                <w:szCs w:val="22"/>
              </w:rPr>
              <w:t xml:space="preserve">Able to select lands to </w:t>
            </w:r>
            <w:r w:rsidRPr="00670623">
              <w:rPr>
                <w:rStyle w:val="normaltextrun"/>
                <w:rFonts w:asciiTheme="minorHAnsi" w:hAnsiTheme="minorHAnsi" w:cstheme="minorHAnsi"/>
                <w:i/>
                <w:iCs/>
                <w:color w:val="767171" w:themeColor="background2" w:themeShade="80"/>
                <w:sz w:val="22"/>
                <w:szCs w:val="22"/>
              </w:rPr>
              <w:t>maintain or restore functioning ecosystems</w:t>
            </w:r>
            <w:r>
              <w:rPr>
                <w:rStyle w:val="normaltextrun"/>
                <w:rFonts w:asciiTheme="minorHAnsi" w:hAnsiTheme="minorHAnsi" w:cstheme="minorHAnsi"/>
                <w:i/>
                <w:iCs/>
                <w:color w:val="767171" w:themeColor="background2" w:themeShade="80"/>
                <w:sz w:val="22"/>
                <w:szCs w:val="22"/>
              </w:rPr>
              <w:t>, wildlife corridors, store carbon, etc.</w:t>
            </w:r>
          </w:p>
        </w:tc>
        <w:tc>
          <w:tcPr>
            <w:tcW w:w="2410" w:type="dxa"/>
          </w:tcPr>
          <w:p w14:paraId="10448191" w14:textId="60241528" w:rsidR="006849B2" w:rsidRPr="00670623" w:rsidRDefault="00670623" w:rsidP="006D490A">
            <w:pPr>
              <w:pStyle w:val="paragraph"/>
              <w:spacing w:before="0" w:beforeAutospacing="0" w:after="0" w:afterAutospacing="0"/>
              <w:textAlignment w:val="baseline"/>
              <w:rPr>
                <w:rStyle w:val="normaltextrun"/>
                <w:rFonts w:ascii="Calibri" w:hAnsi="Calibri" w:cs="Calibri"/>
                <w:i/>
                <w:iCs/>
                <w:color w:val="767171" w:themeColor="background2" w:themeShade="80"/>
                <w:sz w:val="22"/>
                <w:szCs w:val="22"/>
              </w:rPr>
            </w:pPr>
            <w:r>
              <w:rPr>
                <w:rStyle w:val="normaltextrun"/>
                <w:rFonts w:ascii="Calibri" w:hAnsi="Calibri" w:cs="Calibri"/>
                <w:i/>
                <w:iCs/>
                <w:color w:val="767171" w:themeColor="background2" w:themeShade="80"/>
                <w:sz w:val="22"/>
                <w:szCs w:val="22"/>
              </w:rPr>
              <w:t>A list of priority properties</w:t>
            </w:r>
          </w:p>
        </w:tc>
      </w:tr>
      <w:tr w:rsidR="00C5295A" w14:paraId="273D2116" w14:textId="77777777" w:rsidTr="00CA31AD">
        <w:tc>
          <w:tcPr>
            <w:tcW w:w="2836" w:type="dxa"/>
          </w:tcPr>
          <w:p w14:paraId="798645E0" w14:textId="5993FF9B" w:rsidR="00C5295A" w:rsidRPr="00C5295A" w:rsidRDefault="00C5295A" w:rsidP="006D490A">
            <w:pPr>
              <w:pStyle w:val="paragraph"/>
              <w:spacing w:before="0" w:beforeAutospacing="0" w:after="0" w:afterAutospacing="0"/>
              <w:textAlignment w:val="baseline"/>
              <w:rPr>
                <w:rStyle w:val="normaltextrun"/>
                <w:rFonts w:asciiTheme="minorHAnsi" w:hAnsiTheme="minorHAnsi" w:cstheme="minorHAnsi"/>
                <w:i/>
                <w:iCs/>
                <w:color w:val="767171" w:themeColor="background2" w:themeShade="80"/>
                <w:sz w:val="22"/>
                <w:szCs w:val="22"/>
              </w:rPr>
            </w:pPr>
            <w:r w:rsidRPr="00C5295A">
              <w:rPr>
                <w:rStyle w:val="normaltextrun"/>
                <w:rFonts w:asciiTheme="minorHAnsi" w:hAnsiTheme="minorHAnsi" w:cstheme="minorHAnsi"/>
                <w:i/>
                <w:iCs/>
                <w:color w:val="767171" w:themeColor="background2" w:themeShade="80"/>
                <w:sz w:val="22"/>
                <w:szCs w:val="22"/>
              </w:rPr>
              <w:t>e.g., conduct a natural assets inventory</w:t>
            </w:r>
          </w:p>
        </w:tc>
        <w:tc>
          <w:tcPr>
            <w:tcW w:w="1559" w:type="dxa"/>
          </w:tcPr>
          <w:p w14:paraId="2F33929E" w14:textId="35D7D6E8" w:rsidR="00C5295A" w:rsidRPr="00C5295A" w:rsidRDefault="005F6F49" w:rsidP="006D490A">
            <w:pPr>
              <w:pStyle w:val="paragraph"/>
              <w:spacing w:before="0" w:beforeAutospacing="0" w:after="0" w:afterAutospacing="0"/>
              <w:textAlignment w:val="baseline"/>
              <w:rPr>
                <w:rStyle w:val="normaltextrun"/>
                <w:rFonts w:ascii="Calibri" w:hAnsi="Calibri" w:cs="Calibri"/>
                <w:i/>
                <w:iCs/>
                <w:color w:val="767171" w:themeColor="background2" w:themeShade="80"/>
                <w:sz w:val="22"/>
                <w:szCs w:val="22"/>
              </w:rPr>
            </w:pPr>
            <w:r>
              <w:rPr>
                <w:rStyle w:val="normaltextrun"/>
                <w:rFonts w:ascii="Calibri" w:hAnsi="Calibri" w:cs="Calibri"/>
                <w:i/>
                <w:iCs/>
                <w:color w:val="767171" w:themeColor="background2" w:themeShade="80"/>
                <w:sz w:val="22"/>
                <w:szCs w:val="22"/>
              </w:rPr>
              <w:t>June – August 2023</w:t>
            </w:r>
          </w:p>
        </w:tc>
        <w:tc>
          <w:tcPr>
            <w:tcW w:w="2835" w:type="dxa"/>
          </w:tcPr>
          <w:p w14:paraId="688C9522" w14:textId="1CF353B4" w:rsidR="00C5295A" w:rsidRPr="00C5295A" w:rsidRDefault="005F6F49" w:rsidP="006D490A">
            <w:pPr>
              <w:pStyle w:val="paragraph"/>
              <w:spacing w:before="0" w:beforeAutospacing="0" w:after="0" w:afterAutospacing="0"/>
              <w:textAlignment w:val="baseline"/>
              <w:rPr>
                <w:rStyle w:val="normaltextrun"/>
                <w:rFonts w:asciiTheme="minorHAnsi" w:hAnsiTheme="minorHAnsi" w:cstheme="minorHAnsi"/>
                <w:i/>
                <w:iCs/>
                <w:color w:val="767171" w:themeColor="background2" w:themeShade="80"/>
                <w:sz w:val="22"/>
                <w:szCs w:val="22"/>
              </w:rPr>
            </w:pPr>
            <w:r>
              <w:rPr>
                <w:rStyle w:val="normaltextrun"/>
                <w:rFonts w:asciiTheme="minorHAnsi" w:hAnsiTheme="minorHAnsi" w:cstheme="minorHAnsi"/>
                <w:i/>
                <w:iCs/>
                <w:color w:val="767171" w:themeColor="background2" w:themeShade="80"/>
                <w:sz w:val="22"/>
                <w:szCs w:val="22"/>
              </w:rPr>
              <w:t>Understand what ecosystem services exist and where they need to be protected</w:t>
            </w:r>
          </w:p>
        </w:tc>
        <w:tc>
          <w:tcPr>
            <w:tcW w:w="2410" w:type="dxa"/>
          </w:tcPr>
          <w:p w14:paraId="74421C1B" w14:textId="7E35DE8F" w:rsidR="00C5295A" w:rsidRPr="00C5295A" w:rsidRDefault="005F6F49" w:rsidP="006D490A">
            <w:pPr>
              <w:pStyle w:val="paragraph"/>
              <w:spacing w:before="0" w:beforeAutospacing="0" w:after="0" w:afterAutospacing="0"/>
              <w:textAlignment w:val="baseline"/>
              <w:rPr>
                <w:rStyle w:val="normaltextrun"/>
                <w:rFonts w:ascii="Calibri" w:hAnsi="Calibri" w:cs="Calibri"/>
                <w:i/>
                <w:iCs/>
                <w:color w:val="767171" w:themeColor="background2" w:themeShade="80"/>
                <w:sz w:val="22"/>
                <w:szCs w:val="22"/>
              </w:rPr>
            </w:pPr>
            <w:r>
              <w:rPr>
                <w:rStyle w:val="normaltextrun"/>
                <w:rFonts w:ascii="Calibri" w:hAnsi="Calibri" w:cs="Calibri"/>
                <w:i/>
                <w:iCs/>
                <w:color w:val="767171" w:themeColor="background2" w:themeShade="80"/>
                <w:sz w:val="22"/>
                <w:szCs w:val="22"/>
              </w:rPr>
              <w:t>A list of priority ecosystem services and corresponding key properties to protect</w:t>
            </w:r>
          </w:p>
        </w:tc>
      </w:tr>
      <w:tr w:rsidR="00670623" w:rsidRPr="00D61F82" w14:paraId="5E741021" w14:textId="77777777" w:rsidTr="00CA31AD">
        <w:tc>
          <w:tcPr>
            <w:tcW w:w="2836" w:type="dxa"/>
          </w:tcPr>
          <w:p w14:paraId="362BEFE2" w14:textId="77777777" w:rsidR="00670623" w:rsidRPr="00D61F82" w:rsidRDefault="00670623" w:rsidP="00CB0577">
            <w:pPr>
              <w:pStyle w:val="paragraph"/>
              <w:spacing w:before="0" w:beforeAutospacing="0" w:after="0" w:afterAutospacing="0"/>
              <w:textAlignment w:val="baseline"/>
              <w:rPr>
                <w:rStyle w:val="normaltextrun"/>
                <w:rFonts w:ascii="Calibri" w:hAnsi="Calibri" w:cs="Calibri"/>
                <w:i/>
                <w:iCs/>
                <w:color w:val="767171" w:themeColor="background2" w:themeShade="80"/>
                <w:sz w:val="22"/>
                <w:szCs w:val="22"/>
              </w:rPr>
            </w:pPr>
            <w:r w:rsidRPr="00D61F82">
              <w:rPr>
                <w:rStyle w:val="normaltextrun"/>
                <w:rFonts w:ascii="Calibri" w:hAnsi="Calibri" w:cs="Calibri"/>
                <w:i/>
                <w:iCs/>
                <w:color w:val="767171" w:themeColor="background2" w:themeShade="80"/>
                <w:sz w:val="22"/>
                <w:szCs w:val="22"/>
              </w:rPr>
              <w:t>e.g., Establish an agreement with a private landowner</w:t>
            </w:r>
            <w:r>
              <w:rPr>
                <w:rStyle w:val="normaltextrun"/>
                <w:rFonts w:ascii="Calibri" w:hAnsi="Calibri" w:cs="Calibri"/>
                <w:i/>
                <w:iCs/>
                <w:color w:val="767171" w:themeColor="background2" w:themeShade="80"/>
                <w:sz w:val="22"/>
                <w:szCs w:val="22"/>
              </w:rPr>
              <w:t>, with or without a conservation covenant</w:t>
            </w:r>
          </w:p>
        </w:tc>
        <w:tc>
          <w:tcPr>
            <w:tcW w:w="1559" w:type="dxa"/>
          </w:tcPr>
          <w:p w14:paraId="4E9E7B5B" w14:textId="77777777" w:rsidR="00670623" w:rsidRPr="00D61F82" w:rsidRDefault="00670623" w:rsidP="00CB0577">
            <w:pPr>
              <w:pStyle w:val="paragraph"/>
              <w:spacing w:before="0" w:beforeAutospacing="0" w:after="0" w:afterAutospacing="0"/>
              <w:textAlignment w:val="baseline"/>
              <w:rPr>
                <w:rStyle w:val="normaltextrun"/>
                <w:rFonts w:ascii="Calibri" w:hAnsi="Calibri" w:cs="Calibri"/>
                <w:i/>
                <w:iCs/>
                <w:color w:val="767171" w:themeColor="background2" w:themeShade="80"/>
                <w:sz w:val="22"/>
                <w:szCs w:val="22"/>
              </w:rPr>
            </w:pPr>
            <w:r w:rsidRPr="00D61F82">
              <w:rPr>
                <w:rStyle w:val="normaltextrun"/>
                <w:rFonts w:ascii="Calibri" w:hAnsi="Calibri" w:cs="Calibri"/>
                <w:i/>
                <w:iCs/>
                <w:color w:val="767171" w:themeColor="background2" w:themeShade="80"/>
                <w:sz w:val="22"/>
                <w:szCs w:val="22"/>
              </w:rPr>
              <w:t>July 2024-July 2025</w:t>
            </w:r>
          </w:p>
        </w:tc>
        <w:tc>
          <w:tcPr>
            <w:tcW w:w="2835" w:type="dxa"/>
          </w:tcPr>
          <w:p w14:paraId="30EF2C20" w14:textId="77777777" w:rsidR="00670623" w:rsidRPr="00D61F82" w:rsidRDefault="00670623" w:rsidP="00CB0577">
            <w:pPr>
              <w:pStyle w:val="paragraph"/>
              <w:spacing w:before="0" w:beforeAutospacing="0" w:after="0" w:afterAutospacing="0"/>
              <w:textAlignment w:val="baseline"/>
              <w:rPr>
                <w:rStyle w:val="normaltextrun"/>
                <w:rFonts w:ascii="Calibri" w:hAnsi="Calibri" w:cs="Calibri"/>
                <w:i/>
                <w:iCs/>
                <w:color w:val="767171" w:themeColor="background2" w:themeShade="80"/>
                <w:sz w:val="22"/>
                <w:szCs w:val="22"/>
              </w:rPr>
            </w:pPr>
            <w:r>
              <w:rPr>
                <w:rStyle w:val="normaltextrun"/>
                <w:rFonts w:ascii="Calibri" w:hAnsi="Calibri" w:cs="Calibri"/>
                <w:i/>
                <w:iCs/>
                <w:color w:val="767171" w:themeColor="background2" w:themeShade="80"/>
                <w:sz w:val="22"/>
                <w:szCs w:val="22"/>
              </w:rPr>
              <w:t>Protection of existing ecosystems or regeneration of habitat on private land and increased carbon sequestered or stored (X ha.)</w:t>
            </w:r>
          </w:p>
        </w:tc>
        <w:tc>
          <w:tcPr>
            <w:tcW w:w="2410" w:type="dxa"/>
          </w:tcPr>
          <w:p w14:paraId="627C87D6" w14:textId="77777777" w:rsidR="00670623" w:rsidRPr="00D61F82" w:rsidRDefault="00670623" w:rsidP="00CB0577">
            <w:pPr>
              <w:pStyle w:val="paragraph"/>
              <w:spacing w:before="0" w:beforeAutospacing="0" w:after="0" w:afterAutospacing="0"/>
              <w:textAlignment w:val="baseline"/>
              <w:rPr>
                <w:rStyle w:val="normaltextrun"/>
                <w:rFonts w:ascii="Calibri" w:hAnsi="Calibri" w:cs="Calibri"/>
                <w:i/>
                <w:iCs/>
                <w:color w:val="767171" w:themeColor="background2" w:themeShade="80"/>
                <w:sz w:val="22"/>
                <w:szCs w:val="22"/>
              </w:rPr>
            </w:pPr>
            <w:r w:rsidRPr="00D61F82">
              <w:rPr>
                <w:rStyle w:val="normaltextrun"/>
                <w:rFonts w:ascii="Calibri" w:hAnsi="Calibri" w:cs="Calibri"/>
                <w:i/>
                <w:iCs/>
                <w:color w:val="767171" w:themeColor="background2" w:themeShade="80"/>
                <w:sz w:val="22"/>
                <w:szCs w:val="22"/>
              </w:rPr>
              <w:t>Agreement in place</w:t>
            </w:r>
            <w:r>
              <w:rPr>
                <w:rStyle w:val="normaltextrun"/>
                <w:rFonts w:ascii="Calibri" w:hAnsi="Calibri" w:cs="Calibri"/>
                <w:i/>
                <w:iCs/>
                <w:color w:val="767171" w:themeColor="background2" w:themeShade="80"/>
                <w:sz w:val="22"/>
                <w:szCs w:val="22"/>
              </w:rPr>
              <w:t xml:space="preserve"> and initial summary report including landowner perspectives </w:t>
            </w:r>
          </w:p>
        </w:tc>
      </w:tr>
      <w:tr w:rsidR="006849B2" w14:paraId="10878BE4" w14:textId="77777777" w:rsidTr="00CA31AD">
        <w:tc>
          <w:tcPr>
            <w:tcW w:w="2836" w:type="dxa"/>
          </w:tcPr>
          <w:p w14:paraId="2C9E1571" w14:textId="77777777" w:rsidR="006849B2" w:rsidRDefault="006849B2" w:rsidP="006D490A">
            <w:pPr>
              <w:pStyle w:val="paragraph"/>
              <w:spacing w:before="0" w:beforeAutospacing="0" w:after="0" w:afterAutospacing="0"/>
              <w:textAlignment w:val="baseline"/>
              <w:rPr>
                <w:rStyle w:val="normaltextrun"/>
                <w:rFonts w:ascii="Calibri" w:hAnsi="Calibri" w:cs="Calibri"/>
                <w:sz w:val="22"/>
                <w:szCs w:val="22"/>
              </w:rPr>
            </w:pPr>
          </w:p>
        </w:tc>
        <w:tc>
          <w:tcPr>
            <w:tcW w:w="1559" w:type="dxa"/>
          </w:tcPr>
          <w:p w14:paraId="47A96518" w14:textId="77777777" w:rsidR="006849B2" w:rsidRDefault="006849B2" w:rsidP="006D490A">
            <w:pPr>
              <w:pStyle w:val="paragraph"/>
              <w:spacing w:before="0" w:beforeAutospacing="0" w:after="0" w:afterAutospacing="0"/>
              <w:textAlignment w:val="baseline"/>
              <w:rPr>
                <w:rStyle w:val="normaltextrun"/>
                <w:rFonts w:ascii="Calibri" w:hAnsi="Calibri" w:cs="Calibri"/>
                <w:sz w:val="22"/>
                <w:szCs w:val="22"/>
              </w:rPr>
            </w:pPr>
          </w:p>
        </w:tc>
        <w:tc>
          <w:tcPr>
            <w:tcW w:w="2835" w:type="dxa"/>
          </w:tcPr>
          <w:p w14:paraId="48842BEF" w14:textId="77777777" w:rsidR="006849B2" w:rsidRDefault="006849B2" w:rsidP="006D490A">
            <w:pPr>
              <w:pStyle w:val="paragraph"/>
              <w:spacing w:before="0" w:beforeAutospacing="0" w:after="0" w:afterAutospacing="0"/>
              <w:textAlignment w:val="baseline"/>
              <w:rPr>
                <w:rStyle w:val="normaltextrun"/>
                <w:rFonts w:ascii="Calibri" w:hAnsi="Calibri" w:cs="Calibri"/>
                <w:sz w:val="22"/>
                <w:szCs w:val="22"/>
              </w:rPr>
            </w:pPr>
          </w:p>
        </w:tc>
        <w:tc>
          <w:tcPr>
            <w:tcW w:w="2410" w:type="dxa"/>
          </w:tcPr>
          <w:p w14:paraId="489829C7" w14:textId="2F00B09C" w:rsidR="006849B2" w:rsidRDefault="006849B2" w:rsidP="006D490A">
            <w:pPr>
              <w:pStyle w:val="paragraph"/>
              <w:spacing w:before="0" w:beforeAutospacing="0" w:after="0" w:afterAutospacing="0"/>
              <w:textAlignment w:val="baseline"/>
              <w:rPr>
                <w:rStyle w:val="normaltextrun"/>
                <w:rFonts w:ascii="Calibri" w:hAnsi="Calibri" w:cs="Calibri"/>
                <w:sz w:val="22"/>
                <w:szCs w:val="22"/>
              </w:rPr>
            </w:pPr>
          </w:p>
        </w:tc>
      </w:tr>
      <w:tr w:rsidR="00670623" w14:paraId="1AA2EAAB" w14:textId="77777777" w:rsidTr="00CA31AD">
        <w:tc>
          <w:tcPr>
            <w:tcW w:w="2836" w:type="dxa"/>
          </w:tcPr>
          <w:p w14:paraId="375B5D4A" w14:textId="77777777" w:rsidR="00670623" w:rsidRDefault="00670623" w:rsidP="006D490A">
            <w:pPr>
              <w:pStyle w:val="paragraph"/>
              <w:spacing w:before="0" w:beforeAutospacing="0" w:after="0" w:afterAutospacing="0"/>
              <w:textAlignment w:val="baseline"/>
              <w:rPr>
                <w:rStyle w:val="normaltextrun"/>
                <w:rFonts w:ascii="Calibri" w:hAnsi="Calibri" w:cs="Calibri"/>
                <w:sz w:val="22"/>
                <w:szCs w:val="22"/>
              </w:rPr>
            </w:pPr>
          </w:p>
        </w:tc>
        <w:tc>
          <w:tcPr>
            <w:tcW w:w="1559" w:type="dxa"/>
          </w:tcPr>
          <w:p w14:paraId="4716B048" w14:textId="77777777" w:rsidR="00670623" w:rsidRDefault="00670623" w:rsidP="006D490A">
            <w:pPr>
              <w:pStyle w:val="paragraph"/>
              <w:spacing w:before="0" w:beforeAutospacing="0" w:after="0" w:afterAutospacing="0"/>
              <w:textAlignment w:val="baseline"/>
              <w:rPr>
                <w:rStyle w:val="normaltextrun"/>
                <w:rFonts w:ascii="Calibri" w:hAnsi="Calibri" w:cs="Calibri"/>
                <w:sz w:val="22"/>
                <w:szCs w:val="22"/>
              </w:rPr>
            </w:pPr>
          </w:p>
        </w:tc>
        <w:tc>
          <w:tcPr>
            <w:tcW w:w="2835" w:type="dxa"/>
          </w:tcPr>
          <w:p w14:paraId="4C75902C" w14:textId="77777777" w:rsidR="00670623" w:rsidRDefault="00670623" w:rsidP="006D490A">
            <w:pPr>
              <w:pStyle w:val="paragraph"/>
              <w:spacing w:before="0" w:beforeAutospacing="0" w:after="0" w:afterAutospacing="0"/>
              <w:textAlignment w:val="baseline"/>
              <w:rPr>
                <w:rStyle w:val="normaltextrun"/>
                <w:rFonts w:ascii="Calibri" w:hAnsi="Calibri" w:cs="Calibri"/>
                <w:sz w:val="22"/>
                <w:szCs w:val="22"/>
              </w:rPr>
            </w:pPr>
          </w:p>
        </w:tc>
        <w:tc>
          <w:tcPr>
            <w:tcW w:w="2410" w:type="dxa"/>
          </w:tcPr>
          <w:p w14:paraId="5528D5E7" w14:textId="77777777" w:rsidR="00670623" w:rsidRDefault="00670623" w:rsidP="006D490A">
            <w:pPr>
              <w:pStyle w:val="paragraph"/>
              <w:spacing w:before="0" w:beforeAutospacing="0" w:after="0" w:afterAutospacing="0"/>
              <w:textAlignment w:val="baseline"/>
              <w:rPr>
                <w:rStyle w:val="normaltextrun"/>
                <w:rFonts w:ascii="Calibri" w:hAnsi="Calibri" w:cs="Calibri"/>
                <w:sz w:val="22"/>
                <w:szCs w:val="22"/>
              </w:rPr>
            </w:pPr>
          </w:p>
        </w:tc>
      </w:tr>
      <w:tr w:rsidR="00670623" w14:paraId="3E323D01" w14:textId="77777777" w:rsidTr="00CA31AD">
        <w:tc>
          <w:tcPr>
            <w:tcW w:w="2836" w:type="dxa"/>
          </w:tcPr>
          <w:p w14:paraId="383C5273" w14:textId="77777777" w:rsidR="00670623" w:rsidRDefault="00670623" w:rsidP="006D490A">
            <w:pPr>
              <w:pStyle w:val="paragraph"/>
              <w:spacing w:before="0" w:beforeAutospacing="0" w:after="0" w:afterAutospacing="0"/>
              <w:textAlignment w:val="baseline"/>
              <w:rPr>
                <w:rStyle w:val="normaltextrun"/>
                <w:rFonts w:ascii="Calibri" w:hAnsi="Calibri" w:cs="Calibri"/>
                <w:sz w:val="22"/>
                <w:szCs w:val="22"/>
              </w:rPr>
            </w:pPr>
          </w:p>
        </w:tc>
        <w:tc>
          <w:tcPr>
            <w:tcW w:w="1559" w:type="dxa"/>
          </w:tcPr>
          <w:p w14:paraId="7D33E0E3" w14:textId="77777777" w:rsidR="00670623" w:rsidRDefault="00670623" w:rsidP="006D490A">
            <w:pPr>
              <w:pStyle w:val="paragraph"/>
              <w:spacing w:before="0" w:beforeAutospacing="0" w:after="0" w:afterAutospacing="0"/>
              <w:textAlignment w:val="baseline"/>
              <w:rPr>
                <w:rStyle w:val="normaltextrun"/>
                <w:rFonts w:ascii="Calibri" w:hAnsi="Calibri" w:cs="Calibri"/>
                <w:sz w:val="22"/>
                <w:szCs w:val="22"/>
              </w:rPr>
            </w:pPr>
          </w:p>
        </w:tc>
        <w:tc>
          <w:tcPr>
            <w:tcW w:w="2835" w:type="dxa"/>
          </w:tcPr>
          <w:p w14:paraId="4A475FDF" w14:textId="77777777" w:rsidR="00670623" w:rsidRDefault="00670623" w:rsidP="006D490A">
            <w:pPr>
              <w:pStyle w:val="paragraph"/>
              <w:spacing w:before="0" w:beforeAutospacing="0" w:after="0" w:afterAutospacing="0"/>
              <w:textAlignment w:val="baseline"/>
              <w:rPr>
                <w:rStyle w:val="normaltextrun"/>
                <w:rFonts w:ascii="Calibri" w:hAnsi="Calibri" w:cs="Calibri"/>
                <w:sz w:val="22"/>
                <w:szCs w:val="22"/>
              </w:rPr>
            </w:pPr>
          </w:p>
        </w:tc>
        <w:tc>
          <w:tcPr>
            <w:tcW w:w="2410" w:type="dxa"/>
          </w:tcPr>
          <w:p w14:paraId="2F35CE25" w14:textId="77777777" w:rsidR="00670623" w:rsidRDefault="00670623" w:rsidP="006D490A">
            <w:pPr>
              <w:pStyle w:val="paragraph"/>
              <w:spacing w:before="0" w:beforeAutospacing="0" w:after="0" w:afterAutospacing="0"/>
              <w:textAlignment w:val="baseline"/>
              <w:rPr>
                <w:rStyle w:val="normaltextrun"/>
                <w:rFonts w:ascii="Calibri" w:hAnsi="Calibri" w:cs="Calibri"/>
                <w:sz w:val="22"/>
                <w:szCs w:val="22"/>
              </w:rPr>
            </w:pPr>
          </w:p>
        </w:tc>
      </w:tr>
    </w:tbl>
    <w:p w14:paraId="72CC8F45" w14:textId="77777777" w:rsidR="00116662" w:rsidRPr="00116662" w:rsidRDefault="00116662" w:rsidP="00116662"/>
    <w:tbl>
      <w:tblPr>
        <w:tblStyle w:val="TableGrid"/>
        <w:tblW w:w="9640" w:type="dxa"/>
        <w:tblInd w:w="-147" w:type="dxa"/>
        <w:tblLook w:val="04A0" w:firstRow="1" w:lastRow="0" w:firstColumn="1" w:lastColumn="0" w:noHBand="0" w:noVBand="1"/>
      </w:tblPr>
      <w:tblGrid>
        <w:gridCol w:w="9640"/>
      </w:tblGrid>
      <w:tr w:rsidR="00116662" w14:paraId="1495A3D3" w14:textId="77777777" w:rsidTr="00D26259">
        <w:trPr>
          <w:trHeight w:val="614"/>
        </w:trPr>
        <w:tc>
          <w:tcPr>
            <w:tcW w:w="9640" w:type="dxa"/>
          </w:tcPr>
          <w:p w14:paraId="61C318A7" w14:textId="579FCC3A" w:rsidR="00116662" w:rsidRDefault="00116662" w:rsidP="00981CE1">
            <w:pPr>
              <w:spacing w:before="120"/>
            </w:pPr>
            <w:r w:rsidRPr="00D26259">
              <w:rPr>
                <w:rStyle w:val="normaltextrun"/>
                <w:rFonts w:ascii="Calibri" w:hAnsi="Calibri" w:cs="Calibri"/>
                <w:b/>
                <w:bCs/>
              </w:rPr>
              <w:t>1</w:t>
            </w:r>
            <w:r w:rsidR="006F5AA4" w:rsidRPr="00D26259">
              <w:rPr>
                <w:rStyle w:val="normaltextrun"/>
                <w:rFonts w:ascii="Calibri" w:hAnsi="Calibri" w:cs="Calibri"/>
                <w:b/>
                <w:bCs/>
              </w:rPr>
              <w:t>2</w:t>
            </w:r>
            <w:r w:rsidRPr="00D26259">
              <w:rPr>
                <w:rStyle w:val="normaltextrun"/>
                <w:rFonts w:ascii="Calibri" w:hAnsi="Calibri" w:cs="Calibri"/>
                <w:b/>
                <w:bCs/>
              </w:rPr>
              <w:t>. Project Budget</w:t>
            </w:r>
          </w:p>
        </w:tc>
      </w:tr>
      <w:tr w:rsidR="00116662" w14:paraId="4F67BA6F" w14:textId="77777777" w:rsidTr="00D26259">
        <w:trPr>
          <w:trHeight w:val="408"/>
        </w:trPr>
        <w:tc>
          <w:tcPr>
            <w:tcW w:w="9640" w:type="dxa"/>
          </w:tcPr>
          <w:p w14:paraId="4BBA915F" w14:textId="202BED72" w:rsidR="00116662" w:rsidRDefault="00116662" w:rsidP="001470F4">
            <w:r>
              <w:t>Total funds requested (range allowed $15,000 - $90,000): $</w:t>
            </w:r>
          </w:p>
        </w:tc>
      </w:tr>
    </w:tbl>
    <w:p w14:paraId="369C97C7" w14:textId="04C7E891" w:rsidR="00ED1D36" w:rsidRDefault="00ED1D36" w:rsidP="0AADBF99">
      <w:pPr>
        <w:pStyle w:val="paragraph"/>
        <w:spacing w:before="0" w:beforeAutospacing="0" w:after="0" w:afterAutospacing="0"/>
        <w:textAlignment w:val="baseline"/>
        <w:rPr>
          <w:rStyle w:val="normaltextrun"/>
          <w:rFonts w:ascii="Calibri" w:hAnsi="Calibri" w:cs="Calibri"/>
          <w:sz w:val="22"/>
          <w:szCs w:val="22"/>
        </w:rPr>
      </w:pPr>
    </w:p>
    <w:p w14:paraId="75929907" w14:textId="7BEAB923" w:rsidR="00B32040" w:rsidRDefault="0CFC0ABC" w:rsidP="0AADBF99">
      <w:pPr>
        <w:pStyle w:val="paragraph"/>
        <w:spacing w:before="0" w:beforeAutospacing="0" w:after="0" w:afterAutospacing="0"/>
        <w:textAlignment w:val="baseline"/>
        <w:rPr>
          <w:rStyle w:val="normaltextrun"/>
          <w:rFonts w:ascii="Calibri" w:hAnsi="Calibri" w:cs="Calibri"/>
          <w:sz w:val="22"/>
          <w:szCs w:val="22"/>
        </w:rPr>
      </w:pPr>
      <w:r w:rsidRPr="0AADBF99">
        <w:rPr>
          <w:rStyle w:val="normaltextrun"/>
          <w:rFonts w:ascii="Calibri" w:hAnsi="Calibri" w:cs="Calibri"/>
          <w:sz w:val="22"/>
          <w:szCs w:val="22"/>
        </w:rPr>
        <w:t xml:space="preserve">Please note that selected applicants will be required to submit a more detailed budget and clarify how matching funds </w:t>
      </w:r>
      <w:r w:rsidR="00D94E87" w:rsidRPr="0AADBF99">
        <w:rPr>
          <w:rStyle w:val="normaltextrun"/>
          <w:rFonts w:ascii="Calibri" w:hAnsi="Calibri" w:cs="Calibri"/>
          <w:sz w:val="22"/>
          <w:szCs w:val="22"/>
        </w:rPr>
        <w:t xml:space="preserve">(1:1) </w:t>
      </w:r>
      <w:r w:rsidRPr="0AADBF99">
        <w:rPr>
          <w:rStyle w:val="normaltextrun"/>
          <w:rFonts w:ascii="Calibri" w:hAnsi="Calibri" w:cs="Calibri"/>
          <w:sz w:val="22"/>
          <w:szCs w:val="22"/>
        </w:rPr>
        <w:t>will be secured.</w:t>
      </w:r>
    </w:p>
    <w:p w14:paraId="4B49DE7F" w14:textId="77777777" w:rsidR="007A2D1B" w:rsidRDefault="007A2D1B"/>
    <w:p w14:paraId="04806D5C" w14:textId="1C22B2EB" w:rsidR="00B17877" w:rsidRPr="00D26259" w:rsidRDefault="00B17877" w:rsidP="00D26259">
      <w:pPr>
        <w:jc w:val="center"/>
        <w:rPr>
          <w:b/>
          <w:bCs/>
        </w:rPr>
      </w:pPr>
      <w:r w:rsidRPr="00D26259">
        <w:rPr>
          <w:b/>
          <w:bCs/>
        </w:rPr>
        <w:t>Thank you for your interest in th</w:t>
      </w:r>
      <w:r w:rsidR="4B9F6939" w:rsidRPr="00D26259">
        <w:rPr>
          <w:b/>
          <w:bCs/>
        </w:rPr>
        <w:t>is one-time</w:t>
      </w:r>
      <w:r w:rsidRPr="00D26259">
        <w:rPr>
          <w:b/>
          <w:bCs/>
        </w:rPr>
        <w:t xml:space="preserve"> </w:t>
      </w:r>
      <w:r w:rsidR="00787E29" w:rsidRPr="00D26259">
        <w:rPr>
          <w:b/>
          <w:bCs/>
        </w:rPr>
        <w:t xml:space="preserve">Local Government grant </w:t>
      </w:r>
      <w:r w:rsidR="001C0036">
        <w:rPr>
          <w:b/>
          <w:bCs/>
        </w:rPr>
        <w:t>to advance</w:t>
      </w:r>
      <w:r w:rsidR="00787E29" w:rsidRPr="00D26259">
        <w:rPr>
          <w:b/>
          <w:bCs/>
        </w:rPr>
        <w:t xml:space="preserve"> biodiversity conservation on private lands</w:t>
      </w:r>
      <w:r w:rsidR="00042053">
        <w:rPr>
          <w:b/>
          <w:bCs/>
        </w:rPr>
        <w:t>.</w:t>
      </w:r>
    </w:p>
    <w:p w14:paraId="7A218774" w14:textId="621A1E78" w:rsidR="2330C8A4" w:rsidRPr="00D26259" w:rsidRDefault="00C65AB0" w:rsidP="00D26259">
      <w:pPr>
        <w:jc w:val="center"/>
        <w:rPr>
          <w:b/>
          <w:bCs/>
        </w:rPr>
      </w:pPr>
      <w:r>
        <w:rPr>
          <w:b/>
          <w:bCs/>
        </w:rPr>
        <w:t xml:space="preserve">Please submit the completed form to </w:t>
      </w:r>
      <w:hyperlink r:id="rId23" w:history="1">
        <w:r w:rsidR="00E813AC" w:rsidRPr="00D26259">
          <w:rPr>
            <w:rStyle w:val="Hyperlink"/>
            <w:rFonts w:eastAsia="Times New Roman"/>
            <w:b/>
            <w:bCs/>
            <w:sz w:val="24"/>
            <w:szCs w:val="24"/>
            <w:lang w:val="en-US"/>
          </w:rPr>
          <w:t>CFIPLG@fraserbasin.ca</w:t>
        </w:r>
      </w:hyperlink>
      <w:r w:rsidR="00B37014">
        <w:rPr>
          <w:b/>
          <w:bCs/>
        </w:rPr>
        <w:t xml:space="preserve"> by April 30, 2024</w:t>
      </w:r>
      <w:r w:rsidR="00DD0914">
        <w:rPr>
          <w:b/>
          <w:bCs/>
        </w:rPr>
        <w:t>.</w:t>
      </w:r>
    </w:p>
    <w:sectPr w:rsidR="2330C8A4" w:rsidRPr="00D26259" w:rsidSect="003E7B17">
      <w:footerReference w:type="default" r:id="rId24"/>
      <w:headerReference w:type="first" r:id="rId25"/>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01A1" w14:textId="77777777" w:rsidR="003E7B17" w:rsidRDefault="003E7B17" w:rsidP="00A2306E">
      <w:pPr>
        <w:spacing w:after="0" w:line="240" w:lineRule="auto"/>
      </w:pPr>
      <w:r>
        <w:separator/>
      </w:r>
    </w:p>
  </w:endnote>
  <w:endnote w:type="continuationSeparator" w:id="0">
    <w:p w14:paraId="2E01D281" w14:textId="77777777" w:rsidR="003E7B17" w:rsidRDefault="003E7B17" w:rsidP="00A2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814A" w14:textId="75925CFA" w:rsidR="00816CC3" w:rsidRDefault="00816CC3">
    <w:pPr>
      <w:pStyle w:val="Footer"/>
    </w:pPr>
    <w:r>
      <w:t>Request for Expressions of Interest</w:t>
    </w:r>
    <w:r w:rsidR="00696415">
      <w:tab/>
    </w:r>
    <w:r w:rsidR="00696415">
      <w:tab/>
    </w:r>
    <w:r w:rsidR="00696415">
      <w:fldChar w:fldCharType="begin"/>
    </w:r>
    <w:r w:rsidR="00696415">
      <w:instrText xml:space="preserve"> PAGE   \* MERGEFORMAT </w:instrText>
    </w:r>
    <w:r w:rsidR="00696415">
      <w:fldChar w:fldCharType="separate"/>
    </w:r>
    <w:r w:rsidR="00696415">
      <w:rPr>
        <w:noProof/>
      </w:rPr>
      <w:t>1</w:t>
    </w:r>
    <w:r w:rsidR="006964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A569" w14:textId="77777777" w:rsidR="003E7B17" w:rsidRDefault="003E7B17" w:rsidP="00A2306E">
      <w:pPr>
        <w:spacing w:after="0" w:line="240" w:lineRule="auto"/>
      </w:pPr>
      <w:r>
        <w:separator/>
      </w:r>
    </w:p>
  </w:footnote>
  <w:footnote w:type="continuationSeparator" w:id="0">
    <w:p w14:paraId="2CD40A64" w14:textId="77777777" w:rsidR="003E7B17" w:rsidRDefault="003E7B17" w:rsidP="00A23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16E6" w14:textId="0280A70E" w:rsidR="00A2306E" w:rsidRDefault="00752E54">
    <w:pPr>
      <w:pStyle w:val="Header"/>
    </w:pPr>
    <w:r>
      <w:rPr>
        <w:noProof/>
      </w:rPr>
      <w:drawing>
        <wp:anchor distT="0" distB="0" distL="114300" distR="114300" simplePos="0" relativeHeight="251662336" behindDoc="0" locked="0" layoutInCell="1" allowOverlap="1" wp14:anchorId="15A053AE" wp14:editId="496DF012">
          <wp:simplePos x="0" y="0"/>
          <wp:positionH relativeFrom="column">
            <wp:posOffset>-876300</wp:posOffset>
          </wp:positionH>
          <wp:positionV relativeFrom="paragraph">
            <wp:posOffset>-465455</wp:posOffset>
          </wp:positionV>
          <wp:extent cx="7965115" cy="1170940"/>
          <wp:effectExtent l="0" t="0" r="0" b="0"/>
          <wp:wrapSquare wrapText="bothSides"/>
          <wp:docPr id="1811994096" name="Picture 1"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994096" name="Picture 1" descr="A white background with black and white clouds&#10;&#10;Description automatically generated"/>
                  <pic:cNvPicPr/>
                </pic:nvPicPr>
                <pic:blipFill>
                  <a:blip r:embed="rId1" cstate="screen">
                    <a:extLst>
                      <a:ext uri="{28A0092B-C50C-407E-A947-70E740481C1C}">
                        <a14:useLocalDpi xmlns:a14="http://schemas.microsoft.com/office/drawing/2010/main"/>
                      </a:ext>
                    </a:extLst>
                  </a:blip>
                  <a:stretch>
                    <a:fillRect/>
                  </a:stretch>
                </pic:blipFill>
                <pic:spPr>
                  <a:xfrm>
                    <a:off x="0" y="0"/>
                    <a:ext cx="7965115" cy="1170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384D"/>
    <w:multiLevelType w:val="multilevel"/>
    <w:tmpl w:val="29BC5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D3601"/>
    <w:multiLevelType w:val="hybridMultilevel"/>
    <w:tmpl w:val="19425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B697E"/>
    <w:multiLevelType w:val="multilevel"/>
    <w:tmpl w:val="8BCA68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74036"/>
    <w:multiLevelType w:val="multilevel"/>
    <w:tmpl w:val="372AD6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D02729"/>
    <w:multiLevelType w:val="multilevel"/>
    <w:tmpl w:val="1B04D7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54754CA"/>
    <w:multiLevelType w:val="multilevel"/>
    <w:tmpl w:val="3676D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03E6947"/>
    <w:multiLevelType w:val="hybridMultilevel"/>
    <w:tmpl w:val="4C5245EA"/>
    <w:lvl w:ilvl="0" w:tplc="6386887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330A5A"/>
    <w:multiLevelType w:val="multilevel"/>
    <w:tmpl w:val="BF82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94698A"/>
    <w:multiLevelType w:val="hybridMultilevel"/>
    <w:tmpl w:val="320C8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C94048"/>
    <w:multiLevelType w:val="multilevel"/>
    <w:tmpl w:val="84E00A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C207D5"/>
    <w:multiLevelType w:val="multilevel"/>
    <w:tmpl w:val="628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797748"/>
    <w:multiLevelType w:val="multilevel"/>
    <w:tmpl w:val="8B02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664D40"/>
    <w:multiLevelType w:val="multilevel"/>
    <w:tmpl w:val="A4BA03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FA1DA9"/>
    <w:multiLevelType w:val="hybridMultilevel"/>
    <w:tmpl w:val="3E62A9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5D205B09"/>
    <w:multiLevelType w:val="multilevel"/>
    <w:tmpl w:val="6E68E6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3A3BC8"/>
    <w:multiLevelType w:val="multilevel"/>
    <w:tmpl w:val="50C6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B532F5"/>
    <w:multiLevelType w:val="multilevel"/>
    <w:tmpl w:val="497C8C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163EC3"/>
    <w:multiLevelType w:val="multilevel"/>
    <w:tmpl w:val="1ECCC0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23C6D80"/>
    <w:multiLevelType w:val="multilevel"/>
    <w:tmpl w:val="196A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3C48C4"/>
    <w:multiLevelType w:val="multilevel"/>
    <w:tmpl w:val="B1FA30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B9C04AE"/>
    <w:multiLevelType w:val="hybridMultilevel"/>
    <w:tmpl w:val="7616A9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4762D77"/>
    <w:multiLevelType w:val="hybridMultilevel"/>
    <w:tmpl w:val="CE621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2033021897">
    <w:abstractNumId w:val="6"/>
  </w:num>
  <w:num w:numId="2" w16cid:durableId="1947303899">
    <w:abstractNumId w:val="15"/>
  </w:num>
  <w:num w:numId="3" w16cid:durableId="1515068599">
    <w:abstractNumId w:val="7"/>
  </w:num>
  <w:num w:numId="4" w16cid:durableId="669522340">
    <w:abstractNumId w:val="18"/>
  </w:num>
  <w:num w:numId="5" w16cid:durableId="1044406656">
    <w:abstractNumId w:val="11"/>
  </w:num>
  <w:num w:numId="6" w16cid:durableId="672031606">
    <w:abstractNumId w:val="10"/>
  </w:num>
  <w:num w:numId="7" w16cid:durableId="763889440">
    <w:abstractNumId w:val="16"/>
  </w:num>
  <w:num w:numId="8" w16cid:durableId="309869662">
    <w:abstractNumId w:val="0"/>
  </w:num>
  <w:num w:numId="9" w16cid:durableId="1282999550">
    <w:abstractNumId w:val="5"/>
  </w:num>
  <w:num w:numId="10" w16cid:durableId="944769124">
    <w:abstractNumId w:val="17"/>
  </w:num>
  <w:num w:numId="11" w16cid:durableId="1087733439">
    <w:abstractNumId w:val="3"/>
  </w:num>
  <w:num w:numId="12" w16cid:durableId="1470826483">
    <w:abstractNumId w:val="14"/>
  </w:num>
  <w:num w:numId="13" w16cid:durableId="2118132215">
    <w:abstractNumId w:val="2"/>
  </w:num>
  <w:num w:numId="14" w16cid:durableId="1547330650">
    <w:abstractNumId w:val="9"/>
  </w:num>
  <w:num w:numId="15" w16cid:durableId="1532302544">
    <w:abstractNumId w:val="19"/>
  </w:num>
  <w:num w:numId="16" w16cid:durableId="969214453">
    <w:abstractNumId w:val="4"/>
  </w:num>
  <w:num w:numId="17" w16cid:durableId="243957035">
    <w:abstractNumId w:val="12"/>
  </w:num>
  <w:num w:numId="18" w16cid:durableId="1326473051">
    <w:abstractNumId w:val="20"/>
  </w:num>
  <w:num w:numId="19" w16cid:durableId="1327395803">
    <w:abstractNumId w:val="21"/>
  </w:num>
  <w:num w:numId="20" w16cid:durableId="894701063">
    <w:abstractNumId w:val="13"/>
  </w:num>
  <w:num w:numId="21" w16cid:durableId="543714494">
    <w:abstractNumId w:val="1"/>
  </w:num>
  <w:num w:numId="22" w16cid:durableId="17191639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05"/>
    <w:rsid w:val="00011E8B"/>
    <w:rsid w:val="000264A8"/>
    <w:rsid w:val="00031A4A"/>
    <w:rsid w:val="00032C63"/>
    <w:rsid w:val="00034512"/>
    <w:rsid w:val="00041DF9"/>
    <w:rsid w:val="00042053"/>
    <w:rsid w:val="0004798E"/>
    <w:rsid w:val="00064656"/>
    <w:rsid w:val="000675CB"/>
    <w:rsid w:val="00073250"/>
    <w:rsid w:val="000904A9"/>
    <w:rsid w:val="00092C8F"/>
    <w:rsid w:val="00096A2D"/>
    <w:rsid w:val="000A2EB6"/>
    <w:rsid w:val="000C09D0"/>
    <w:rsid w:val="000C6167"/>
    <w:rsid w:val="000D6ACA"/>
    <w:rsid w:val="000E15D9"/>
    <w:rsid w:val="0010428B"/>
    <w:rsid w:val="001056D5"/>
    <w:rsid w:val="00110E97"/>
    <w:rsid w:val="00116662"/>
    <w:rsid w:val="001426CE"/>
    <w:rsid w:val="001438FD"/>
    <w:rsid w:val="001470F4"/>
    <w:rsid w:val="00153D31"/>
    <w:rsid w:val="00156A5A"/>
    <w:rsid w:val="00156F9C"/>
    <w:rsid w:val="001636C4"/>
    <w:rsid w:val="00192DA0"/>
    <w:rsid w:val="00192ECA"/>
    <w:rsid w:val="001A0D35"/>
    <w:rsid w:val="001B63BE"/>
    <w:rsid w:val="001B737E"/>
    <w:rsid w:val="001C0036"/>
    <w:rsid w:val="001D27A8"/>
    <w:rsid w:val="001E263A"/>
    <w:rsid w:val="001E77CC"/>
    <w:rsid w:val="001F0707"/>
    <w:rsid w:val="001F5ACF"/>
    <w:rsid w:val="001F7DBC"/>
    <w:rsid w:val="00203855"/>
    <w:rsid w:val="00215BF3"/>
    <w:rsid w:val="00220665"/>
    <w:rsid w:val="00223536"/>
    <w:rsid w:val="00230C1B"/>
    <w:rsid w:val="00234613"/>
    <w:rsid w:val="00234718"/>
    <w:rsid w:val="002407E9"/>
    <w:rsid w:val="002448F7"/>
    <w:rsid w:val="002455A0"/>
    <w:rsid w:val="002473A5"/>
    <w:rsid w:val="0025123C"/>
    <w:rsid w:val="00253500"/>
    <w:rsid w:val="00255B6B"/>
    <w:rsid w:val="00256DD7"/>
    <w:rsid w:val="00294EFE"/>
    <w:rsid w:val="002B223B"/>
    <w:rsid w:val="002B4D7A"/>
    <w:rsid w:val="002B708F"/>
    <w:rsid w:val="002C78C3"/>
    <w:rsid w:val="002D399A"/>
    <w:rsid w:val="002D4850"/>
    <w:rsid w:val="002E1FD7"/>
    <w:rsid w:val="002E3FEE"/>
    <w:rsid w:val="002E7AB8"/>
    <w:rsid w:val="002F28DF"/>
    <w:rsid w:val="0032518C"/>
    <w:rsid w:val="003359A7"/>
    <w:rsid w:val="003501FE"/>
    <w:rsid w:val="00352982"/>
    <w:rsid w:val="003534C6"/>
    <w:rsid w:val="00353D1F"/>
    <w:rsid w:val="00361EE7"/>
    <w:rsid w:val="00364C0D"/>
    <w:rsid w:val="00373D33"/>
    <w:rsid w:val="003742E8"/>
    <w:rsid w:val="0037683D"/>
    <w:rsid w:val="00385264"/>
    <w:rsid w:val="003B247A"/>
    <w:rsid w:val="003C6980"/>
    <w:rsid w:val="003C7B84"/>
    <w:rsid w:val="003E7B17"/>
    <w:rsid w:val="003F03F8"/>
    <w:rsid w:val="00400C3C"/>
    <w:rsid w:val="00426882"/>
    <w:rsid w:val="004318A9"/>
    <w:rsid w:val="00432016"/>
    <w:rsid w:val="00445786"/>
    <w:rsid w:val="00446D54"/>
    <w:rsid w:val="004505C4"/>
    <w:rsid w:val="00450BB3"/>
    <w:rsid w:val="00485F2A"/>
    <w:rsid w:val="0049181A"/>
    <w:rsid w:val="00496BCF"/>
    <w:rsid w:val="004B3156"/>
    <w:rsid w:val="004C0F3B"/>
    <w:rsid w:val="004C1F3A"/>
    <w:rsid w:val="004C627B"/>
    <w:rsid w:val="004C68DE"/>
    <w:rsid w:val="004D77E1"/>
    <w:rsid w:val="004E0C9B"/>
    <w:rsid w:val="004E173B"/>
    <w:rsid w:val="00533FDD"/>
    <w:rsid w:val="005375A0"/>
    <w:rsid w:val="00556F77"/>
    <w:rsid w:val="0056341C"/>
    <w:rsid w:val="00576CBB"/>
    <w:rsid w:val="005A2950"/>
    <w:rsid w:val="005B54F7"/>
    <w:rsid w:val="005B5CB1"/>
    <w:rsid w:val="005C6528"/>
    <w:rsid w:val="005D4616"/>
    <w:rsid w:val="005E5F6C"/>
    <w:rsid w:val="005E7032"/>
    <w:rsid w:val="005F03BD"/>
    <w:rsid w:val="005F18F5"/>
    <w:rsid w:val="005F6F49"/>
    <w:rsid w:val="006017B2"/>
    <w:rsid w:val="00604193"/>
    <w:rsid w:val="00605D67"/>
    <w:rsid w:val="0061763B"/>
    <w:rsid w:val="00660AC0"/>
    <w:rsid w:val="0066257D"/>
    <w:rsid w:val="00670623"/>
    <w:rsid w:val="006849B2"/>
    <w:rsid w:val="006873AE"/>
    <w:rsid w:val="006928E7"/>
    <w:rsid w:val="00692ECB"/>
    <w:rsid w:val="00696415"/>
    <w:rsid w:val="006A053F"/>
    <w:rsid w:val="006A51CF"/>
    <w:rsid w:val="006A55B8"/>
    <w:rsid w:val="006A6282"/>
    <w:rsid w:val="006B2288"/>
    <w:rsid w:val="006C106A"/>
    <w:rsid w:val="006D490A"/>
    <w:rsid w:val="006F5AA4"/>
    <w:rsid w:val="00712694"/>
    <w:rsid w:val="0071698F"/>
    <w:rsid w:val="00744DAB"/>
    <w:rsid w:val="00752E54"/>
    <w:rsid w:val="00754006"/>
    <w:rsid w:val="0076234C"/>
    <w:rsid w:val="00765DBD"/>
    <w:rsid w:val="00773167"/>
    <w:rsid w:val="007742A1"/>
    <w:rsid w:val="00782F59"/>
    <w:rsid w:val="00785EBA"/>
    <w:rsid w:val="00787155"/>
    <w:rsid w:val="00787E29"/>
    <w:rsid w:val="007946AF"/>
    <w:rsid w:val="007A0119"/>
    <w:rsid w:val="007A2D1B"/>
    <w:rsid w:val="007A2E6D"/>
    <w:rsid w:val="007B0BF2"/>
    <w:rsid w:val="007C5686"/>
    <w:rsid w:val="007C7FDD"/>
    <w:rsid w:val="007E1522"/>
    <w:rsid w:val="007E3E6F"/>
    <w:rsid w:val="008012F9"/>
    <w:rsid w:val="00802228"/>
    <w:rsid w:val="008079FD"/>
    <w:rsid w:val="0080E76C"/>
    <w:rsid w:val="00810485"/>
    <w:rsid w:val="00814A81"/>
    <w:rsid w:val="00816CC3"/>
    <w:rsid w:val="00821AA4"/>
    <w:rsid w:val="00850E0C"/>
    <w:rsid w:val="0085120F"/>
    <w:rsid w:val="00851F55"/>
    <w:rsid w:val="008562E3"/>
    <w:rsid w:val="008648F4"/>
    <w:rsid w:val="00876BFA"/>
    <w:rsid w:val="00882749"/>
    <w:rsid w:val="00884178"/>
    <w:rsid w:val="00884E17"/>
    <w:rsid w:val="00886701"/>
    <w:rsid w:val="0088734C"/>
    <w:rsid w:val="008A363F"/>
    <w:rsid w:val="008A46D8"/>
    <w:rsid w:val="008A5FBD"/>
    <w:rsid w:val="008D1212"/>
    <w:rsid w:val="008E25BE"/>
    <w:rsid w:val="008F2861"/>
    <w:rsid w:val="00903DAD"/>
    <w:rsid w:val="00917D81"/>
    <w:rsid w:val="009232D7"/>
    <w:rsid w:val="00931234"/>
    <w:rsid w:val="00940672"/>
    <w:rsid w:val="00944A63"/>
    <w:rsid w:val="00946DC7"/>
    <w:rsid w:val="00950EE5"/>
    <w:rsid w:val="00965000"/>
    <w:rsid w:val="0098183F"/>
    <w:rsid w:val="00981CE1"/>
    <w:rsid w:val="00986921"/>
    <w:rsid w:val="009A39C2"/>
    <w:rsid w:val="009A3BEC"/>
    <w:rsid w:val="009A46C0"/>
    <w:rsid w:val="009B38CF"/>
    <w:rsid w:val="009B3FB4"/>
    <w:rsid w:val="009B4B7B"/>
    <w:rsid w:val="009B6168"/>
    <w:rsid w:val="009C5CF2"/>
    <w:rsid w:val="009C75F1"/>
    <w:rsid w:val="009F53B6"/>
    <w:rsid w:val="00A0703C"/>
    <w:rsid w:val="00A071BF"/>
    <w:rsid w:val="00A11205"/>
    <w:rsid w:val="00A2306E"/>
    <w:rsid w:val="00A24ADE"/>
    <w:rsid w:val="00A27B11"/>
    <w:rsid w:val="00A335E2"/>
    <w:rsid w:val="00A37676"/>
    <w:rsid w:val="00A50BD7"/>
    <w:rsid w:val="00A53EA7"/>
    <w:rsid w:val="00A545BC"/>
    <w:rsid w:val="00A61271"/>
    <w:rsid w:val="00A61397"/>
    <w:rsid w:val="00A6228B"/>
    <w:rsid w:val="00A65FAF"/>
    <w:rsid w:val="00A66E5A"/>
    <w:rsid w:val="00A94F74"/>
    <w:rsid w:val="00A96284"/>
    <w:rsid w:val="00A965A7"/>
    <w:rsid w:val="00A97688"/>
    <w:rsid w:val="00A97BEC"/>
    <w:rsid w:val="00AA6E04"/>
    <w:rsid w:val="00AB05D5"/>
    <w:rsid w:val="00AC60C9"/>
    <w:rsid w:val="00AD0B63"/>
    <w:rsid w:val="00AD6A3C"/>
    <w:rsid w:val="00B10646"/>
    <w:rsid w:val="00B14B25"/>
    <w:rsid w:val="00B16F79"/>
    <w:rsid w:val="00B17877"/>
    <w:rsid w:val="00B24DA3"/>
    <w:rsid w:val="00B32040"/>
    <w:rsid w:val="00B33320"/>
    <w:rsid w:val="00B37014"/>
    <w:rsid w:val="00B40FB8"/>
    <w:rsid w:val="00B41179"/>
    <w:rsid w:val="00B42202"/>
    <w:rsid w:val="00B77EF6"/>
    <w:rsid w:val="00B81776"/>
    <w:rsid w:val="00B95BC3"/>
    <w:rsid w:val="00B97C12"/>
    <w:rsid w:val="00BA1205"/>
    <w:rsid w:val="00BB136D"/>
    <w:rsid w:val="00BB35F3"/>
    <w:rsid w:val="00BB5322"/>
    <w:rsid w:val="00BC0CC7"/>
    <w:rsid w:val="00BD06A2"/>
    <w:rsid w:val="00BD24AA"/>
    <w:rsid w:val="00BD2EF8"/>
    <w:rsid w:val="00BF01C9"/>
    <w:rsid w:val="00BF737F"/>
    <w:rsid w:val="00C0003F"/>
    <w:rsid w:val="00C0609A"/>
    <w:rsid w:val="00C129A1"/>
    <w:rsid w:val="00C15CEC"/>
    <w:rsid w:val="00C36D76"/>
    <w:rsid w:val="00C4099E"/>
    <w:rsid w:val="00C5295A"/>
    <w:rsid w:val="00C64A53"/>
    <w:rsid w:val="00C65AB0"/>
    <w:rsid w:val="00C755DF"/>
    <w:rsid w:val="00C8013B"/>
    <w:rsid w:val="00C8450E"/>
    <w:rsid w:val="00C917D2"/>
    <w:rsid w:val="00C97C82"/>
    <w:rsid w:val="00CA31AD"/>
    <w:rsid w:val="00CA6FF2"/>
    <w:rsid w:val="00CB2BD2"/>
    <w:rsid w:val="00CB2C08"/>
    <w:rsid w:val="00CE075B"/>
    <w:rsid w:val="00CE72D7"/>
    <w:rsid w:val="00CF125D"/>
    <w:rsid w:val="00CF6ACA"/>
    <w:rsid w:val="00D1108C"/>
    <w:rsid w:val="00D26259"/>
    <w:rsid w:val="00D31851"/>
    <w:rsid w:val="00D36E88"/>
    <w:rsid w:val="00D43BAB"/>
    <w:rsid w:val="00D518DC"/>
    <w:rsid w:val="00D55159"/>
    <w:rsid w:val="00D55E14"/>
    <w:rsid w:val="00D61F82"/>
    <w:rsid w:val="00D65132"/>
    <w:rsid w:val="00D65C40"/>
    <w:rsid w:val="00D84D91"/>
    <w:rsid w:val="00D94E87"/>
    <w:rsid w:val="00DA0B01"/>
    <w:rsid w:val="00DA42B9"/>
    <w:rsid w:val="00DD0902"/>
    <w:rsid w:val="00DD0914"/>
    <w:rsid w:val="00DD4DAC"/>
    <w:rsid w:val="00DD6A1F"/>
    <w:rsid w:val="00E05F01"/>
    <w:rsid w:val="00E102D5"/>
    <w:rsid w:val="00E15897"/>
    <w:rsid w:val="00E17D63"/>
    <w:rsid w:val="00E41255"/>
    <w:rsid w:val="00E57660"/>
    <w:rsid w:val="00E576D9"/>
    <w:rsid w:val="00E813AC"/>
    <w:rsid w:val="00E9498B"/>
    <w:rsid w:val="00EB3809"/>
    <w:rsid w:val="00EB7EC4"/>
    <w:rsid w:val="00ED0117"/>
    <w:rsid w:val="00ED1D36"/>
    <w:rsid w:val="00ED3169"/>
    <w:rsid w:val="00ED42D7"/>
    <w:rsid w:val="00ED7CA3"/>
    <w:rsid w:val="00F043FC"/>
    <w:rsid w:val="00F144CA"/>
    <w:rsid w:val="00F14510"/>
    <w:rsid w:val="00F17C5F"/>
    <w:rsid w:val="00F21118"/>
    <w:rsid w:val="00F21A5C"/>
    <w:rsid w:val="00F22BB1"/>
    <w:rsid w:val="00F3465E"/>
    <w:rsid w:val="00F36449"/>
    <w:rsid w:val="00F36E7B"/>
    <w:rsid w:val="00F5085E"/>
    <w:rsid w:val="00F74833"/>
    <w:rsid w:val="00F92E96"/>
    <w:rsid w:val="00F948E4"/>
    <w:rsid w:val="00FA6345"/>
    <w:rsid w:val="00FC41E6"/>
    <w:rsid w:val="00FC6330"/>
    <w:rsid w:val="00FE016F"/>
    <w:rsid w:val="00FE2144"/>
    <w:rsid w:val="00FE6DDE"/>
    <w:rsid w:val="00FF771D"/>
    <w:rsid w:val="0163940F"/>
    <w:rsid w:val="01D8B681"/>
    <w:rsid w:val="031B9D0D"/>
    <w:rsid w:val="033F5019"/>
    <w:rsid w:val="03983A57"/>
    <w:rsid w:val="03C3AA7B"/>
    <w:rsid w:val="03DC6D36"/>
    <w:rsid w:val="049AFD7B"/>
    <w:rsid w:val="06339C04"/>
    <w:rsid w:val="07EF0408"/>
    <w:rsid w:val="07EF0E30"/>
    <w:rsid w:val="083CADF8"/>
    <w:rsid w:val="08E9D1A1"/>
    <w:rsid w:val="098354A2"/>
    <w:rsid w:val="09E7CDB1"/>
    <w:rsid w:val="09F5E00A"/>
    <w:rsid w:val="0A38EDAD"/>
    <w:rsid w:val="0AADBF99"/>
    <w:rsid w:val="0AF2E395"/>
    <w:rsid w:val="0BE4DB6D"/>
    <w:rsid w:val="0C50CC96"/>
    <w:rsid w:val="0C96EAA3"/>
    <w:rsid w:val="0CED3D2F"/>
    <w:rsid w:val="0CFC0ABC"/>
    <w:rsid w:val="0DBA65AF"/>
    <w:rsid w:val="0F37F60C"/>
    <w:rsid w:val="109D61DB"/>
    <w:rsid w:val="11A11248"/>
    <w:rsid w:val="11BE3174"/>
    <w:rsid w:val="126875F6"/>
    <w:rsid w:val="12770CA9"/>
    <w:rsid w:val="13280C20"/>
    <w:rsid w:val="1331B6AF"/>
    <w:rsid w:val="1429A733"/>
    <w:rsid w:val="149DA0E5"/>
    <w:rsid w:val="1546977B"/>
    <w:rsid w:val="15499D43"/>
    <w:rsid w:val="15C57794"/>
    <w:rsid w:val="164175E5"/>
    <w:rsid w:val="1705A1C0"/>
    <w:rsid w:val="176147F5"/>
    <w:rsid w:val="17989356"/>
    <w:rsid w:val="17ADB43A"/>
    <w:rsid w:val="17B2C8C2"/>
    <w:rsid w:val="197916A7"/>
    <w:rsid w:val="1AC4C1FB"/>
    <w:rsid w:val="1B85559C"/>
    <w:rsid w:val="1BFB3AFF"/>
    <w:rsid w:val="1D49B50F"/>
    <w:rsid w:val="1D744325"/>
    <w:rsid w:val="1E490388"/>
    <w:rsid w:val="2058C6BF"/>
    <w:rsid w:val="21AF8A81"/>
    <w:rsid w:val="21D61207"/>
    <w:rsid w:val="2330C8A4"/>
    <w:rsid w:val="23DAD989"/>
    <w:rsid w:val="252C37E2"/>
    <w:rsid w:val="25D76DCD"/>
    <w:rsid w:val="26C80843"/>
    <w:rsid w:val="26D2F051"/>
    <w:rsid w:val="26E1296B"/>
    <w:rsid w:val="27538B6A"/>
    <w:rsid w:val="2791EEC3"/>
    <w:rsid w:val="2808D0C2"/>
    <w:rsid w:val="2828E890"/>
    <w:rsid w:val="298780B7"/>
    <w:rsid w:val="2A482460"/>
    <w:rsid w:val="2ABE1D68"/>
    <w:rsid w:val="2B5A7E6A"/>
    <w:rsid w:val="2B6A3481"/>
    <w:rsid w:val="2B89A717"/>
    <w:rsid w:val="2BC4BBF6"/>
    <w:rsid w:val="2C2D911C"/>
    <w:rsid w:val="2D9ACA96"/>
    <w:rsid w:val="2E4557AC"/>
    <w:rsid w:val="2EDB07AE"/>
    <w:rsid w:val="2FFC0475"/>
    <w:rsid w:val="309F6721"/>
    <w:rsid w:val="30CA7DE5"/>
    <w:rsid w:val="30D5C6C8"/>
    <w:rsid w:val="3394B8FC"/>
    <w:rsid w:val="33AE78D1"/>
    <w:rsid w:val="33D707E3"/>
    <w:rsid w:val="3427682A"/>
    <w:rsid w:val="34C42D13"/>
    <w:rsid w:val="34DF25C8"/>
    <w:rsid w:val="350BA910"/>
    <w:rsid w:val="35333605"/>
    <w:rsid w:val="35A6269A"/>
    <w:rsid w:val="35EC7E1C"/>
    <w:rsid w:val="35F3B364"/>
    <w:rsid w:val="36A77971"/>
    <w:rsid w:val="3885960B"/>
    <w:rsid w:val="38E0A42E"/>
    <w:rsid w:val="38FAD94D"/>
    <w:rsid w:val="39DB425D"/>
    <w:rsid w:val="39E49F59"/>
    <w:rsid w:val="3A7C748F"/>
    <w:rsid w:val="3A96A9AE"/>
    <w:rsid w:val="3AAFD20B"/>
    <w:rsid w:val="3D125A94"/>
    <w:rsid w:val="3DA3CF47"/>
    <w:rsid w:val="3DC4C728"/>
    <w:rsid w:val="3E71EAD1"/>
    <w:rsid w:val="3F22B029"/>
    <w:rsid w:val="3F38EBA3"/>
    <w:rsid w:val="3F68D0A6"/>
    <w:rsid w:val="3F6A10A9"/>
    <w:rsid w:val="3F6A1AD1"/>
    <w:rsid w:val="3FF99CB6"/>
    <w:rsid w:val="400503BD"/>
    <w:rsid w:val="411EADED"/>
    <w:rsid w:val="41FF5D57"/>
    <w:rsid w:val="44387B90"/>
    <w:rsid w:val="448F1B63"/>
    <w:rsid w:val="44D88135"/>
    <w:rsid w:val="45357250"/>
    <w:rsid w:val="454B8AEE"/>
    <w:rsid w:val="45F21F10"/>
    <w:rsid w:val="4674A7CF"/>
    <w:rsid w:val="46E19329"/>
    <w:rsid w:val="47752CB6"/>
    <w:rsid w:val="47FF6705"/>
    <w:rsid w:val="483F7C2A"/>
    <w:rsid w:val="4929BFD2"/>
    <w:rsid w:val="49D49B4A"/>
    <w:rsid w:val="4A08E373"/>
    <w:rsid w:val="4A220BD0"/>
    <w:rsid w:val="4AB0F4F3"/>
    <w:rsid w:val="4B0DF486"/>
    <w:rsid w:val="4B0E78B5"/>
    <w:rsid w:val="4B9F6939"/>
    <w:rsid w:val="4C6BA8F4"/>
    <w:rsid w:val="4CB51514"/>
    <w:rsid w:val="4D48298D"/>
    <w:rsid w:val="4FE1E9D8"/>
    <w:rsid w:val="5176AC5A"/>
    <w:rsid w:val="54745FFF"/>
    <w:rsid w:val="54A0792C"/>
    <w:rsid w:val="5524AB4E"/>
    <w:rsid w:val="55A9CF73"/>
    <w:rsid w:val="5653B401"/>
    <w:rsid w:val="56A1B249"/>
    <w:rsid w:val="56E34312"/>
    <w:rsid w:val="57ECFBBD"/>
    <w:rsid w:val="5A2A2728"/>
    <w:rsid w:val="5AB0AF06"/>
    <w:rsid w:val="5B249C7F"/>
    <w:rsid w:val="5C7F71E4"/>
    <w:rsid w:val="5D395211"/>
    <w:rsid w:val="5D395C39"/>
    <w:rsid w:val="5D528496"/>
    <w:rsid w:val="5D5D606E"/>
    <w:rsid w:val="5DFC5B87"/>
    <w:rsid w:val="5E9652A1"/>
    <w:rsid w:val="5ED01C36"/>
    <w:rsid w:val="5F365720"/>
    <w:rsid w:val="5FEE5AAF"/>
    <w:rsid w:val="617AB5A6"/>
    <w:rsid w:val="620CC334"/>
    <w:rsid w:val="624CB0E2"/>
    <w:rsid w:val="6286732D"/>
    <w:rsid w:val="62D58B0B"/>
    <w:rsid w:val="63A89395"/>
    <w:rsid w:val="63B08B43"/>
    <w:rsid w:val="649E3B51"/>
    <w:rsid w:val="659C666F"/>
    <w:rsid w:val="66E03457"/>
    <w:rsid w:val="66E03E7F"/>
    <w:rsid w:val="678F2090"/>
    <w:rsid w:val="67F0B0CA"/>
    <w:rsid w:val="683E3D23"/>
    <w:rsid w:val="69F9BDA6"/>
    <w:rsid w:val="6AB3BCC9"/>
    <w:rsid w:val="6B0FC59D"/>
    <w:rsid w:val="6BE76037"/>
    <w:rsid w:val="708F0423"/>
    <w:rsid w:val="708F0E4B"/>
    <w:rsid w:val="70ADDBEE"/>
    <w:rsid w:val="70F81151"/>
    <w:rsid w:val="7186F4A7"/>
    <w:rsid w:val="7249AC4F"/>
    <w:rsid w:val="72849C63"/>
    <w:rsid w:val="73B7EBB6"/>
    <w:rsid w:val="73C6A4E5"/>
    <w:rsid w:val="75627546"/>
    <w:rsid w:val="763A4096"/>
    <w:rsid w:val="765A65CA"/>
    <w:rsid w:val="768BF1BC"/>
    <w:rsid w:val="76D6641B"/>
    <w:rsid w:val="76E3DD47"/>
    <w:rsid w:val="77014168"/>
    <w:rsid w:val="78217EF2"/>
    <w:rsid w:val="7872347C"/>
    <w:rsid w:val="790D7102"/>
    <w:rsid w:val="79A13B8B"/>
    <w:rsid w:val="7A0E04DD"/>
    <w:rsid w:val="7A5D035C"/>
    <w:rsid w:val="7BA9D53E"/>
    <w:rsid w:val="7D0CDF7E"/>
    <w:rsid w:val="7D35FE5F"/>
    <w:rsid w:val="7D6D872B"/>
    <w:rsid w:val="7DC7955A"/>
    <w:rsid w:val="7F6B0CF1"/>
    <w:rsid w:val="7F6B63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4FFBF"/>
  <w15:chartTrackingRefBased/>
  <w15:docId w15:val="{7A9E768A-17B8-4E0D-9C40-8162D7F3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5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45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A53"/>
    <w:pPr>
      <w:ind w:left="720"/>
      <w:contextualSpacing/>
    </w:pPr>
  </w:style>
  <w:style w:type="paragraph" w:customStyle="1" w:styleId="paragraph">
    <w:name w:val="paragraph"/>
    <w:basedOn w:val="Normal"/>
    <w:rsid w:val="00C755DF"/>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normaltextrun">
    <w:name w:val="normaltextrun"/>
    <w:basedOn w:val="DefaultParagraphFont"/>
    <w:rsid w:val="00C755DF"/>
  </w:style>
  <w:style w:type="character" w:customStyle="1" w:styleId="eop">
    <w:name w:val="eop"/>
    <w:basedOn w:val="DefaultParagraphFont"/>
    <w:rsid w:val="00C755DF"/>
  </w:style>
  <w:style w:type="character" w:customStyle="1" w:styleId="Heading1Char">
    <w:name w:val="Heading 1 Char"/>
    <w:basedOn w:val="DefaultParagraphFont"/>
    <w:link w:val="Heading1"/>
    <w:uiPriority w:val="9"/>
    <w:rsid w:val="000345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3451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D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BD24AA"/>
    <w:pPr>
      <w:spacing w:after="0" w:line="240" w:lineRule="auto"/>
    </w:pPr>
  </w:style>
  <w:style w:type="paragraph" w:styleId="Header">
    <w:name w:val="header"/>
    <w:basedOn w:val="Normal"/>
    <w:link w:val="HeaderChar"/>
    <w:uiPriority w:val="99"/>
    <w:unhideWhenUsed/>
    <w:rsid w:val="00A23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06E"/>
  </w:style>
  <w:style w:type="paragraph" w:styleId="Footer">
    <w:name w:val="footer"/>
    <w:basedOn w:val="Normal"/>
    <w:link w:val="FooterChar"/>
    <w:uiPriority w:val="99"/>
    <w:unhideWhenUsed/>
    <w:rsid w:val="00A23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06E"/>
  </w:style>
  <w:style w:type="character" w:styleId="CommentReference">
    <w:name w:val="annotation reference"/>
    <w:basedOn w:val="DefaultParagraphFont"/>
    <w:uiPriority w:val="99"/>
    <w:semiHidden/>
    <w:unhideWhenUsed/>
    <w:rsid w:val="0085120F"/>
    <w:rPr>
      <w:sz w:val="16"/>
      <w:szCs w:val="16"/>
    </w:rPr>
  </w:style>
  <w:style w:type="paragraph" w:styleId="CommentText">
    <w:name w:val="annotation text"/>
    <w:basedOn w:val="Normal"/>
    <w:link w:val="CommentTextChar"/>
    <w:uiPriority w:val="99"/>
    <w:unhideWhenUsed/>
    <w:rsid w:val="0085120F"/>
    <w:pPr>
      <w:spacing w:line="240" w:lineRule="auto"/>
    </w:pPr>
    <w:rPr>
      <w:sz w:val="20"/>
      <w:szCs w:val="20"/>
    </w:rPr>
  </w:style>
  <w:style w:type="character" w:customStyle="1" w:styleId="CommentTextChar">
    <w:name w:val="Comment Text Char"/>
    <w:basedOn w:val="DefaultParagraphFont"/>
    <w:link w:val="CommentText"/>
    <w:uiPriority w:val="99"/>
    <w:rsid w:val="0085120F"/>
    <w:rPr>
      <w:sz w:val="20"/>
      <w:szCs w:val="20"/>
    </w:rPr>
  </w:style>
  <w:style w:type="paragraph" w:styleId="CommentSubject">
    <w:name w:val="annotation subject"/>
    <w:basedOn w:val="CommentText"/>
    <w:next w:val="CommentText"/>
    <w:link w:val="CommentSubjectChar"/>
    <w:uiPriority w:val="99"/>
    <w:semiHidden/>
    <w:unhideWhenUsed/>
    <w:rsid w:val="0085120F"/>
    <w:rPr>
      <w:b/>
      <w:bCs/>
    </w:rPr>
  </w:style>
  <w:style w:type="character" w:customStyle="1" w:styleId="CommentSubjectChar">
    <w:name w:val="Comment Subject Char"/>
    <w:basedOn w:val="CommentTextChar"/>
    <w:link w:val="CommentSubject"/>
    <w:uiPriority w:val="99"/>
    <w:semiHidden/>
    <w:rsid w:val="0085120F"/>
    <w:rPr>
      <w:b/>
      <w:bCs/>
      <w:sz w:val="20"/>
      <w:szCs w:val="20"/>
    </w:rPr>
  </w:style>
  <w:style w:type="character" w:styleId="UnresolvedMention">
    <w:name w:val="Unresolved Mention"/>
    <w:basedOn w:val="DefaultParagraphFont"/>
    <w:uiPriority w:val="99"/>
    <w:semiHidden/>
    <w:unhideWhenUsed/>
    <w:rsid w:val="004B3156"/>
    <w:rPr>
      <w:color w:val="605E5C"/>
      <w:shd w:val="clear" w:color="auto" w:fill="E1DFDD"/>
    </w:rPr>
  </w:style>
  <w:style w:type="character" w:styleId="FollowedHyperlink">
    <w:name w:val="FollowedHyperlink"/>
    <w:basedOn w:val="DefaultParagraphFont"/>
    <w:uiPriority w:val="99"/>
    <w:semiHidden/>
    <w:unhideWhenUsed/>
    <w:rsid w:val="00B320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20603">
      <w:bodyDiv w:val="1"/>
      <w:marLeft w:val="0"/>
      <w:marRight w:val="0"/>
      <w:marTop w:val="0"/>
      <w:marBottom w:val="0"/>
      <w:divBdr>
        <w:top w:val="none" w:sz="0" w:space="0" w:color="auto"/>
        <w:left w:val="none" w:sz="0" w:space="0" w:color="auto"/>
        <w:bottom w:val="none" w:sz="0" w:space="0" w:color="auto"/>
        <w:right w:val="none" w:sz="0" w:space="0" w:color="auto"/>
      </w:divBdr>
      <w:divsChild>
        <w:div w:id="1799447689">
          <w:marLeft w:val="0"/>
          <w:marRight w:val="0"/>
          <w:marTop w:val="0"/>
          <w:marBottom w:val="0"/>
          <w:divBdr>
            <w:top w:val="none" w:sz="0" w:space="0" w:color="auto"/>
            <w:left w:val="none" w:sz="0" w:space="0" w:color="auto"/>
            <w:bottom w:val="none" w:sz="0" w:space="0" w:color="auto"/>
            <w:right w:val="none" w:sz="0" w:space="0" w:color="auto"/>
          </w:divBdr>
          <w:divsChild>
            <w:div w:id="303900842">
              <w:marLeft w:val="0"/>
              <w:marRight w:val="0"/>
              <w:marTop w:val="0"/>
              <w:marBottom w:val="0"/>
              <w:divBdr>
                <w:top w:val="none" w:sz="0" w:space="0" w:color="auto"/>
                <w:left w:val="none" w:sz="0" w:space="0" w:color="auto"/>
                <w:bottom w:val="none" w:sz="0" w:space="0" w:color="auto"/>
                <w:right w:val="none" w:sz="0" w:space="0" w:color="auto"/>
              </w:divBdr>
            </w:div>
            <w:div w:id="697051660">
              <w:marLeft w:val="0"/>
              <w:marRight w:val="0"/>
              <w:marTop w:val="0"/>
              <w:marBottom w:val="0"/>
              <w:divBdr>
                <w:top w:val="none" w:sz="0" w:space="0" w:color="auto"/>
                <w:left w:val="none" w:sz="0" w:space="0" w:color="auto"/>
                <w:bottom w:val="none" w:sz="0" w:space="0" w:color="auto"/>
                <w:right w:val="none" w:sz="0" w:space="0" w:color="auto"/>
              </w:divBdr>
            </w:div>
            <w:div w:id="834957446">
              <w:marLeft w:val="0"/>
              <w:marRight w:val="0"/>
              <w:marTop w:val="0"/>
              <w:marBottom w:val="0"/>
              <w:divBdr>
                <w:top w:val="none" w:sz="0" w:space="0" w:color="auto"/>
                <w:left w:val="none" w:sz="0" w:space="0" w:color="auto"/>
                <w:bottom w:val="none" w:sz="0" w:space="0" w:color="auto"/>
                <w:right w:val="none" w:sz="0" w:space="0" w:color="auto"/>
              </w:divBdr>
            </w:div>
            <w:div w:id="242614636">
              <w:marLeft w:val="0"/>
              <w:marRight w:val="0"/>
              <w:marTop w:val="0"/>
              <w:marBottom w:val="0"/>
              <w:divBdr>
                <w:top w:val="none" w:sz="0" w:space="0" w:color="auto"/>
                <w:left w:val="none" w:sz="0" w:space="0" w:color="auto"/>
                <w:bottom w:val="none" w:sz="0" w:space="0" w:color="auto"/>
                <w:right w:val="none" w:sz="0" w:space="0" w:color="auto"/>
              </w:divBdr>
            </w:div>
            <w:div w:id="1042554761">
              <w:marLeft w:val="0"/>
              <w:marRight w:val="0"/>
              <w:marTop w:val="0"/>
              <w:marBottom w:val="0"/>
              <w:divBdr>
                <w:top w:val="none" w:sz="0" w:space="0" w:color="auto"/>
                <w:left w:val="none" w:sz="0" w:space="0" w:color="auto"/>
                <w:bottom w:val="none" w:sz="0" w:space="0" w:color="auto"/>
                <w:right w:val="none" w:sz="0" w:space="0" w:color="auto"/>
              </w:divBdr>
            </w:div>
            <w:div w:id="385496197">
              <w:marLeft w:val="0"/>
              <w:marRight w:val="0"/>
              <w:marTop w:val="0"/>
              <w:marBottom w:val="0"/>
              <w:divBdr>
                <w:top w:val="none" w:sz="0" w:space="0" w:color="auto"/>
                <w:left w:val="none" w:sz="0" w:space="0" w:color="auto"/>
                <w:bottom w:val="none" w:sz="0" w:space="0" w:color="auto"/>
                <w:right w:val="none" w:sz="0" w:space="0" w:color="auto"/>
              </w:divBdr>
            </w:div>
          </w:divsChild>
        </w:div>
        <w:div w:id="1211957626">
          <w:marLeft w:val="0"/>
          <w:marRight w:val="0"/>
          <w:marTop w:val="0"/>
          <w:marBottom w:val="0"/>
          <w:divBdr>
            <w:top w:val="none" w:sz="0" w:space="0" w:color="auto"/>
            <w:left w:val="none" w:sz="0" w:space="0" w:color="auto"/>
            <w:bottom w:val="none" w:sz="0" w:space="0" w:color="auto"/>
            <w:right w:val="none" w:sz="0" w:space="0" w:color="auto"/>
          </w:divBdr>
          <w:divsChild>
            <w:div w:id="699355761">
              <w:marLeft w:val="0"/>
              <w:marRight w:val="0"/>
              <w:marTop w:val="0"/>
              <w:marBottom w:val="0"/>
              <w:divBdr>
                <w:top w:val="none" w:sz="0" w:space="0" w:color="auto"/>
                <w:left w:val="none" w:sz="0" w:space="0" w:color="auto"/>
                <w:bottom w:val="none" w:sz="0" w:space="0" w:color="auto"/>
                <w:right w:val="none" w:sz="0" w:space="0" w:color="auto"/>
              </w:divBdr>
            </w:div>
            <w:div w:id="276179179">
              <w:marLeft w:val="0"/>
              <w:marRight w:val="0"/>
              <w:marTop w:val="0"/>
              <w:marBottom w:val="0"/>
              <w:divBdr>
                <w:top w:val="none" w:sz="0" w:space="0" w:color="auto"/>
                <w:left w:val="none" w:sz="0" w:space="0" w:color="auto"/>
                <w:bottom w:val="none" w:sz="0" w:space="0" w:color="auto"/>
                <w:right w:val="none" w:sz="0" w:space="0" w:color="auto"/>
              </w:divBdr>
            </w:div>
            <w:div w:id="794375686">
              <w:marLeft w:val="0"/>
              <w:marRight w:val="0"/>
              <w:marTop w:val="0"/>
              <w:marBottom w:val="0"/>
              <w:divBdr>
                <w:top w:val="none" w:sz="0" w:space="0" w:color="auto"/>
                <w:left w:val="none" w:sz="0" w:space="0" w:color="auto"/>
                <w:bottom w:val="none" w:sz="0" w:space="0" w:color="auto"/>
                <w:right w:val="none" w:sz="0" w:space="0" w:color="auto"/>
              </w:divBdr>
            </w:div>
            <w:div w:id="1066533560">
              <w:marLeft w:val="0"/>
              <w:marRight w:val="0"/>
              <w:marTop w:val="0"/>
              <w:marBottom w:val="0"/>
              <w:divBdr>
                <w:top w:val="none" w:sz="0" w:space="0" w:color="auto"/>
                <w:left w:val="none" w:sz="0" w:space="0" w:color="auto"/>
                <w:bottom w:val="none" w:sz="0" w:space="0" w:color="auto"/>
                <w:right w:val="none" w:sz="0" w:space="0" w:color="auto"/>
              </w:divBdr>
            </w:div>
            <w:div w:id="589894987">
              <w:marLeft w:val="0"/>
              <w:marRight w:val="0"/>
              <w:marTop w:val="0"/>
              <w:marBottom w:val="0"/>
              <w:divBdr>
                <w:top w:val="none" w:sz="0" w:space="0" w:color="auto"/>
                <w:left w:val="none" w:sz="0" w:space="0" w:color="auto"/>
                <w:bottom w:val="none" w:sz="0" w:space="0" w:color="auto"/>
                <w:right w:val="none" w:sz="0" w:space="0" w:color="auto"/>
              </w:divBdr>
            </w:div>
            <w:div w:id="18146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bcm.ca/policy-areas/pathways-collaboration" TargetMode="External"/><Relationship Id="rId18" Type="http://schemas.openxmlformats.org/officeDocument/2006/relationships/hyperlink" Target="https://www.whiterockcity.ca/324/Private-Tre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hyperlink" Target="https://kootenayconservation.ca/wp-content/uploads/2022/05/Conservation-Fund-Guide-3rd-Edition-2022-Web.pdf" TargetMode="External"/><Relationship Id="rId17" Type="http://schemas.openxmlformats.org/officeDocument/2006/relationships/hyperlink" Target="https://can01.safelinks.protection.outlook.com/?url=https%3A%2F%2Fwestvancouver.ca%2Fsites%2Fdefault%2Ffiles%2Fmedia%2Fdocuments%2F5188%2520ENVIRONMENTAL%2520RESERVE%2520BYLAW%25205188%25202022.pdf&amp;data=05%7C02%7CLynn.Campbell%40gov.bc.ca%7Caa57c1cab8a64a23f1b408dc1b57945a%7C6fdb52003d0d4a8ab036d3685e359adc%7C0%7C0%7C638415310549255234%7CUnknown%7CTWFpbGZsb3d8eyJWIjoiMC4wLjAwMDAiLCJQIjoiV2luMzIiLCJBTiI6Ik1haWwiLCJXVCI6Mn0%3D%7C3000%7C%7C%7C&amp;sdata=1SVtlfKKjDEOEIt70gehbymUEfen%2Fys3xEc9ogAQJyI%3D&amp;reserved=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oconservationfund.ca/" TargetMode="External"/><Relationship Id="rId20" Type="http://schemas.openxmlformats.org/officeDocument/2006/relationships/hyperlink" Target="https://www2.gov.bc.ca/gov/content/governments/local-governments/governance-powers/collaborating-building-relationships/relations/local-government-first-nations-eng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IPLG@fraserbasin.ca"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kootenayconservation.ca/wp-content/uploads/2022/05/Conservation-Fund-Guide-3rd-Edition-2022-Web.pdf" TargetMode="External"/><Relationship Id="rId23" Type="http://schemas.openxmlformats.org/officeDocument/2006/relationships/hyperlink" Target="mailto:CFIPLG@fraserbasin.ca" TargetMode="External"/><Relationship Id="rId10" Type="http://schemas.openxmlformats.org/officeDocument/2006/relationships/endnotes" Target="endnotes.xml"/><Relationship Id="rId19" Type="http://schemas.openxmlformats.org/officeDocument/2006/relationships/hyperlink" Target="http://www.ubcm.ca/EN/main/funding/lgps/community-to-community-forum.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ootenayconservation.ca/about-local-conservation-funds/" TargetMode="External"/><Relationship Id="rId22" Type="http://schemas.openxmlformats.org/officeDocument/2006/relationships/hyperlink" Target="mailto:CFIPLG@fraserbasin.c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E51C2B68158D4099A27C890BB58066" ma:contentTypeVersion="4" ma:contentTypeDescription="Create a new document." ma:contentTypeScope="" ma:versionID="0d1e56b330ff5b1cc720b7b6e0a9c236">
  <xsd:schema xmlns:xsd="http://www.w3.org/2001/XMLSchema" xmlns:xs="http://www.w3.org/2001/XMLSchema" xmlns:p="http://schemas.microsoft.com/office/2006/metadata/properties" xmlns:ns2="c5cac90a-5483-4c3c-9e18-49d136b71c06" targetNamespace="http://schemas.microsoft.com/office/2006/metadata/properties" ma:root="true" ma:fieldsID="7b1a1690fb60bcfbea505dc57e0763fd" ns2:_="">
    <xsd:import namespace="c5cac90a-5483-4c3c-9e18-49d136b71c0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ac90a-5483-4c3c-9e18-49d136b71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38AE7-088F-4C71-A377-3651EABB5693}">
  <ds:schemaRefs>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c5cac90a-5483-4c3c-9e18-49d136b71c06"/>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B959CBD-F5BB-4681-AA9C-C209038397A9}">
  <ds:schemaRefs>
    <ds:schemaRef ds:uri="http://schemas.openxmlformats.org/officeDocument/2006/bibliography"/>
  </ds:schemaRefs>
</ds:datastoreItem>
</file>

<file path=customXml/itemProps3.xml><?xml version="1.0" encoding="utf-8"?>
<ds:datastoreItem xmlns:ds="http://schemas.openxmlformats.org/officeDocument/2006/customXml" ds:itemID="{D983C1F6-AE24-4D9F-9E5E-1AD3F4AD7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ac90a-5483-4c3c-9e18-49d136b71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E587E-6428-468D-9BFA-033AF11858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Fraser Basin Council</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Wellburn</dc:creator>
  <cp:keywords/>
  <dc:description/>
  <cp:lastModifiedBy>Denise Palmer Hoskins</cp:lastModifiedBy>
  <cp:revision>18</cp:revision>
  <dcterms:created xsi:type="dcterms:W3CDTF">2024-02-15T22:37:00Z</dcterms:created>
  <dcterms:modified xsi:type="dcterms:W3CDTF">2024-02-15T23:43:00Z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0x01010042E51C2B68158D4099A27C890BB58066</vt:lpwstr>
  </property>
</Properties>
</file>